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9A" w:rsidRPr="003D469A" w:rsidRDefault="003D469A" w:rsidP="003D469A">
      <w:pPr>
        <w:widowControl w:val="0"/>
        <w:suppressAutoHyphens/>
        <w:jc w:val="right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 w:rsidRPr="003D469A">
        <w:rPr>
          <w:rFonts w:ascii="Arial" w:eastAsia="Lucida Sans Unicode" w:hAnsi="Arial" w:cs="Arial"/>
          <w:bCs/>
        </w:rPr>
        <w:t xml:space="preserve">- projekt </w:t>
      </w:r>
    </w:p>
    <w:p w:rsidR="003D469A" w:rsidRDefault="003D469A" w:rsidP="003D469A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Uchwała Nr ……….</w:t>
      </w:r>
    </w:p>
    <w:p w:rsidR="003D469A" w:rsidRDefault="003D469A" w:rsidP="003D469A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Rady  Miasta  Żyrardowa</w:t>
      </w:r>
    </w:p>
    <w:p w:rsidR="003D469A" w:rsidRDefault="003D469A" w:rsidP="003D469A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z dnia ………….. 2012 r.</w:t>
      </w:r>
    </w:p>
    <w:p w:rsidR="003D469A" w:rsidRDefault="003D469A" w:rsidP="003D469A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w sprawie:  rozpatrzenia skargi na działalność Prezydenta Miasta Żyrardowa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3D469A" w:rsidRDefault="003D469A" w:rsidP="003D469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Na podstawie art. 229 </w:t>
      </w:r>
      <w:proofErr w:type="spellStart"/>
      <w:r>
        <w:rPr>
          <w:rFonts w:ascii="Arial" w:eastAsia="Lucida Sans Unicode" w:hAnsi="Arial" w:cs="Arial"/>
        </w:rPr>
        <w:t>pkt</w:t>
      </w:r>
      <w:proofErr w:type="spellEnd"/>
      <w:r>
        <w:rPr>
          <w:rFonts w:ascii="Arial" w:eastAsia="Lucida Sans Unicode" w:hAnsi="Arial" w:cs="Arial"/>
        </w:rPr>
        <w:t xml:space="preserve"> 3) ustawy z dnia 14 czerwca 1960 r. - Kodeks </w:t>
      </w:r>
    </w:p>
    <w:p w:rsidR="003D469A" w:rsidRDefault="003D469A" w:rsidP="003D469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postępowania administracyjnego ( Dz. U. z 2000r. Nr 98 poz.1071 z </w:t>
      </w:r>
      <w:proofErr w:type="spellStart"/>
      <w:r>
        <w:rPr>
          <w:rFonts w:ascii="Arial" w:eastAsia="Lucida Sans Unicode" w:hAnsi="Arial" w:cs="Arial"/>
        </w:rPr>
        <w:t>późn</w:t>
      </w:r>
      <w:proofErr w:type="spellEnd"/>
      <w:r>
        <w:rPr>
          <w:rFonts w:ascii="Arial" w:eastAsia="Lucida Sans Unicode" w:hAnsi="Arial" w:cs="Arial"/>
        </w:rPr>
        <w:t>. zm. )</w:t>
      </w:r>
    </w:p>
    <w:p w:rsidR="003D469A" w:rsidRDefault="003D469A" w:rsidP="003D469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uchwala się co następuje. 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1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Po rozpatrzeniu skargi Pani Moniki Karaś na działalność Prezydenta Miasta Żyrardowa wniesioną skargę uznaje się za ………………………………………………..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2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Zobowiązuje się Przewodniczącego Rady Miasta do zawiadomienia skarżących </w:t>
      </w:r>
      <w:r>
        <w:rPr>
          <w:rFonts w:ascii="Arial" w:eastAsia="Lucida Sans Unicode" w:hAnsi="Arial" w:cs="Arial"/>
        </w:rPr>
        <w:br/>
        <w:t>o sposobie załatwienia skargi.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3</w:t>
      </w: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3D469A" w:rsidRDefault="003D469A" w:rsidP="003D469A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Uchwała wchodzi w życie z dniem podjęcia.</w:t>
      </w:r>
    </w:p>
    <w:p w:rsidR="003D469A" w:rsidRDefault="003D469A" w:rsidP="003D469A"/>
    <w:p w:rsidR="003D469A" w:rsidRDefault="003D469A" w:rsidP="003D469A"/>
    <w:p w:rsidR="003D469A" w:rsidRDefault="003D469A" w:rsidP="003D469A"/>
    <w:p w:rsidR="003D469A" w:rsidRDefault="003D469A" w:rsidP="003D469A"/>
    <w:p w:rsidR="003D469A" w:rsidRDefault="003D469A" w:rsidP="003D469A"/>
    <w:p w:rsidR="003D469A" w:rsidRDefault="003D469A" w:rsidP="003D469A"/>
    <w:p w:rsidR="003D469A" w:rsidRDefault="003D469A" w:rsidP="003D469A"/>
    <w:p w:rsidR="003D469A" w:rsidRDefault="003D469A" w:rsidP="003D469A"/>
    <w:p w:rsidR="003D469A" w:rsidRDefault="003D469A" w:rsidP="003D469A"/>
    <w:p w:rsidR="003D469A" w:rsidRDefault="003D469A" w:rsidP="003D469A"/>
    <w:p w:rsidR="00D04EF3" w:rsidRDefault="00D04EF3"/>
    <w:sectPr w:rsidR="00D04EF3" w:rsidSect="00D0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D469A"/>
    <w:rsid w:val="00315A7D"/>
    <w:rsid w:val="003D469A"/>
    <w:rsid w:val="00D0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2012-12-18T13:49:00Z</cp:lastPrinted>
  <dcterms:created xsi:type="dcterms:W3CDTF">2012-12-18T13:14:00Z</dcterms:created>
  <dcterms:modified xsi:type="dcterms:W3CDTF">2012-12-18T13:49:00Z</dcterms:modified>
</cp:coreProperties>
</file>