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C9" w:rsidRPr="00206CC9" w:rsidRDefault="00206CC9" w:rsidP="001B0BD6">
      <w:pPr>
        <w:jc w:val="center"/>
        <w:rPr>
          <w:rFonts w:ascii="Cambria" w:hAnsi="Cambria"/>
          <w:b/>
          <w:i/>
          <w:sz w:val="20"/>
        </w:rPr>
      </w:pPr>
      <w:r w:rsidRPr="00206CC9">
        <w:rPr>
          <w:rFonts w:ascii="Cambria" w:hAnsi="Cambria"/>
          <w:b/>
          <w:i/>
          <w:sz w:val="20"/>
        </w:rPr>
        <w:t>Wynik przetargu ofertowego z dnia 14.12.2012 r.</w:t>
      </w:r>
    </w:p>
    <w:p w:rsidR="001B0BD6" w:rsidRPr="00206CC9" w:rsidRDefault="00206CC9" w:rsidP="001B0BD6">
      <w:pPr>
        <w:jc w:val="center"/>
        <w:rPr>
          <w:rFonts w:ascii="Cambria" w:hAnsi="Cambria"/>
          <w:b/>
          <w:i/>
          <w:sz w:val="20"/>
        </w:rPr>
      </w:pPr>
      <w:r w:rsidRPr="00206CC9">
        <w:rPr>
          <w:rFonts w:ascii="Cambria" w:hAnsi="Cambria"/>
          <w:b/>
          <w:i/>
          <w:sz w:val="20"/>
        </w:rPr>
        <w:t xml:space="preserve"> na sprzedaż nieruchomości będącej w użytkowaniu wieczystym Gminy Miasta Żyrardów</w:t>
      </w: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1067"/>
        <w:gridCol w:w="708"/>
        <w:gridCol w:w="851"/>
        <w:gridCol w:w="992"/>
        <w:gridCol w:w="3260"/>
        <w:gridCol w:w="1134"/>
        <w:gridCol w:w="1418"/>
      </w:tblGrid>
      <w:tr w:rsidR="00206CC9" w:rsidTr="00206CC9">
        <w:trPr>
          <w:trHeight w:val="225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Położenie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nieruchomości</w:t>
            </w:r>
          </w:p>
          <w:p w:rsidR="00206CC9" w:rsidRDefault="00206CC9">
            <w:pPr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( Adres)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Nr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ewid</w:t>
            </w:r>
            <w:proofErr w:type="spellEnd"/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.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działki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Pow.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działki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 xml:space="preserve">w m </w:t>
            </w:r>
            <w:r>
              <w:rPr>
                <w:rFonts w:ascii="Cambria" w:hAnsi="Cambria" w:cs="Arial"/>
                <w:i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Nr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Opis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ind w:left="180" w:hanging="60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Cena</w:t>
            </w:r>
          </w:p>
          <w:p w:rsidR="00206CC9" w:rsidRDefault="00206CC9">
            <w:pPr>
              <w:snapToGrid w:val="0"/>
              <w:spacing w:line="276" w:lineRule="auto"/>
              <w:jc w:val="both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nieruchomości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Wynik przetargu</w:t>
            </w:r>
          </w:p>
        </w:tc>
      </w:tr>
      <w:tr w:rsidR="00206CC9" w:rsidTr="00206CC9">
        <w:trPr>
          <w:trHeight w:val="33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Przeznaczenie</w:t>
            </w:r>
          </w:p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w planie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</w:tr>
      <w:tr w:rsidR="00206CC9" w:rsidTr="00206CC9">
        <w:trPr>
          <w:trHeight w:val="214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C9" w:rsidRDefault="00206CC9">
            <w:pPr>
              <w:pStyle w:val="Zawartotabeli"/>
              <w:snapToGrid w:val="0"/>
              <w:spacing w:after="0" w:line="276" w:lineRule="auto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ar-SA"/>
              </w:rPr>
              <w:t>ul. Stefana Okrzei 54</w:t>
            </w: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ar-SA"/>
              </w:rPr>
              <w:t>3519/92</w:t>
            </w:r>
          </w:p>
          <w:p w:rsidR="00206CC9" w:rsidRDefault="00206CC9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6383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C9" w:rsidRDefault="00206CC9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  <w:p w:rsidR="00206CC9" w:rsidRDefault="00206CC9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PL1Z/00029923/7</w:t>
            </w:r>
          </w:p>
          <w:p w:rsidR="00206CC9" w:rsidRDefault="00206CC9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zabudowana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3 505 000zł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Przetarg zakończył się wynikiem negatywnym</w:t>
            </w:r>
          </w:p>
        </w:tc>
      </w:tr>
      <w:tr w:rsidR="00206CC9" w:rsidTr="00206CC9">
        <w:trPr>
          <w:trHeight w:val="714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- aktualny plan zagospodarowania przestrzennego – 25EC,UP - funkcja energetyki cieplnej i usługowo-produkcyjna.</w:t>
            </w:r>
          </w:p>
          <w:p w:rsidR="00206CC9" w:rsidRDefault="00206CC9">
            <w:pPr>
              <w:snapToGrid w:val="0"/>
              <w:spacing w:after="24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eastAsia="en-US"/>
              </w:rPr>
              <w:t>- wyłożony projekt zmiany planu zagospodarowania przestrzennego – 12UM – teren zabudowy usługowe j  i mieszkaniowej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C9" w:rsidRDefault="00206CC9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</w:tr>
    </w:tbl>
    <w:p w:rsidR="003A224B" w:rsidRDefault="00206CC9"/>
    <w:sectPr w:rsidR="003A224B" w:rsidSect="0086016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D6"/>
    <w:rsid w:val="00110568"/>
    <w:rsid w:val="001B0BD6"/>
    <w:rsid w:val="00206CC9"/>
    <w:rsid w:val="00422499"/>
    <w:rsid w:val="00735555"/>
    <w:rsid w:val="0086016B"/>
    <w:rsid w:val="00971A89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D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B0BD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B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BD6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2</cp:revision>
  <dcterms:created xsi:type="dcterms:W3CDTF">2012-12-14T11:12:00Z</dcterms:created>
  <dcterms:modified xsi:type="dcterms:W3CDTF">2012-12-14T11:12:00Z</dcterms:modified>
</cp:coreProperties>
</file>