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EE" w:rsidRDefault="00A505EE" w:rsidP="00A505EE">
      <w:pPr>
        <w:spacing w:after="0"/>
        <w:rPr>
          <w:b/>
        </w:rPr>
      </w:pPr>
      <w:r>
        <w:rPr>
          <w:b/>
          <w:noProof/>
          <w:szCs w:val="24"/>
          <w:lang w:eastAsia="pl-PL"/>
        </w:rPr>
        <w:drawing>
          <wp:inline distT="0" distB="0" distL="0" distR="0">
            <wp:extent cx="5730875" cy="567055"/>
            <wp:effectExtent l="0" t="0" r="317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05EE" w:rsidRDefault="00A505EE" w:rsidP="00A56B8D">
      <w:pPr>
        <w:spacing w:after="0"/>
        <w:jc w:val="center"/>
        <w:rPr>
          <w:b/>
        </w:rPr>
      </w:pPr>
    </w:p>
    <w:p w:rsidR="003A32CC" w:rsidRDefault="00A56B8D" w:rsidP="003C0E1F">
      <w:pPr>
        <w:spacing w:after="0" w:line="276" w:lineRule="auto"/>
        <w:jc w:val="center"/>
        <w:rPr>
          <w:b/>
        </w:rPr>
      </w:pPr>
      <w:r>
        <w:rPr>
          <w:b/>
        </w:rPr>
        <w:t>Umowa nr ZP.271…….20</w:t>
      </w:r>
      <w:r w:rsidR="00AF52C6">
        <w:rPr>
          <w:b/>
        </w:rPr>
        <w:t>20</w:t>
      </w:r>
    </w:p>
    <w:p w:rsidR="00A56B8D" w:rsidRDefault="00955F41" w:rsidP="003C0E1F">
      <w:pPr>
        <w:spacing w:after="0" w:line="276" w:lineRule="auto"/>
        <w:jc w:val="center"/>
      </w:pPr>
      <w:r>
        <w:t>z</w:t>
      </w:r>
      <w:r w:rsidR="00A56B8D">
        <w:t>awarta w dniu …………20</w:t>
      </w:r>
      <w:r w:rsidR="00AF52C6">
        <w:t>20</w:t>
      </w:r>
      <w:r w:rsidR="00A56B8D">
        <w:t xml:space="preserve"> r. w Żyrardowie</w:t>
      </w:r>
    </w:p>
    <w:p w:rsidR="00A56B8D" w:rsidRDefault="00A56B8D" w:rsidP="003C0E1F">
      <w:pPr>
        <w:spacing w:after="0" w:line="276" w:lineRule="auto"/>
        <w:jc w:val="center"/>
      </w:pPr>
      <w:r>
        <w:t>pomiędzy</w:t>
      </w:r>
    </w:p>
    <w:p w:rsidR="00A56B8D" w:rsidRDefault="00A56B8D" w:rsidP="00EF314A">
      <w:pPr>
        <w:spacing w:after="0"/>
        <w:jc w:val="both"/>
      </w:pPr>
    </w:p>
    <w:p w:rsidR="00A56B8D" w:rsidRDefault="00A56B8D" w:rsidP="00EF314A">
      <w:pPr>
        <w:spacing w:after="0"/>
        <w:jc w:val="both"/>
      </w:pPr>
      <w:r>
        <w:rPr>
          <w:b/>
        </w:rPr>
        <w:t xml:space="preserve">Miastem Żyrardów, </w:t>
      </w:r>
      <w:r>
        <w:t>96-300 Żyrardów, Plac Jana Pawła II nr 1, NIP: 838-14-64-722, reprezentowanym przez:</w:t>
      </w:r>
    </w:p>
    <w:p w:rsidR="00A56B8D" w:rsidRDefault="00A56B8D" w:rsidP="00EF314A">
      <w:pPr>
        <w:spacing w:after="0"/>
        <w:jc w:val="both"/>
        <w:rPr>
          <w:b/>
        </w:rPr>
      </w:pPr>
      <w:r>
        <w:rPr>
          <w:b/>
        </w:rPr>
        <w:t>Lucjana Krzysztofa Chrzanowskiego – Prezydenta Miasta Żyrardowa</w:t>
      </w:r>
    </w:p>
    <w:p w:rsidR="00A56B8D" w:rsidRDefault="00A56B8D" w:rsidP="00EF314A">
      <w:pPr>
        <w:spacing w:after="0"/>
        <w:jc w:val="both"/>
      </w:pPr>
      <w:r>
        <w:t>przy kontrasygnacie</w:t>
      </w:r>
    </w:p>
    <w:p w:rsidR="00A56B8D" w:rsidRDefault="00A56B8D" w:rsidP="00EF314A">
      <w:pPr>
        <w:spacing w:after="0"/>
        <w:jc w:val="both"/>
        <w:rPr>
          <w:b/>
        </w:rPr>
      </w:pPr>
      <w:r>
        <w:rPr>
          <w:b/>
        </w:rPr>
        <w:t>Anny Krupy – Skarbnika Miasta Żyrardowa</w:t>
      </w:r>
    </w:p>
    <w:p w:rsidR="00A56B8D" w:rsidRDefault="006F0D48" w:rsidP="00EF314A">
      <w:pPr>
        <w:spacing w:after="0"/>
        <w:jc w:val="both"/>
      </w:pPr>
      <w:r>
        <w:t>z</w:t>
      </w:r>
      <w:r w:rsidR="00A56B8D">
        <w:t>wanym dalej „Zamawiającym”,</w:t>
      </w:r>
    </w:p>
    <w:p w:rsidR="00A56B8D" w:rsidRDefault="00A56B8D" w:rsidP="00EF314A">
      <w:pPr>
        <w:spacing w:after="0"/>
        <w:jc w:val="both"/>
      </w:pPr>
      <w:r>
        <w:t>a</w:t>
      </w:r>
    </w:p>
    <w:p w:rsidR="00443DCD" w:rsidRDefault="00443DCD" w:rsidP="00EF314A">
      <w:pPr>
        <w:spacing w:after="0"/>
        <w:jc w:val="both"/>
      </w:pPr>
      <w:r>
        <w:t>………………………………………………………………………………………………….,</w:t>
      </w:r>
    </w:p>
    <w:p w:rsidR="00A56B8D" w:rsidRDefault="006F0D48" w:rsidP="00EF314A">
      <w:pPr>
        <w:spacing w:after="0"/>
        <w:jc w:val="both"/>
      </w:pPr>
      <w:r>
        <w:t>zwanym dalej „Wykonawcą”</w:t>
      </w:r>
      <w:r w:rsidR="00780461">
        <w:t>, w wyniku przeprowadzonego postępowania w trybie art. 6a us</w:t>
      </w:r>
      <w:r w:rsidR="00443DCD">
        <w:t xml:space="preserve">tawy z dnia 29 stycznia 2004 r. </w:t>
      </w:r>
      <w:r w:rsidR="00780461">
        <w:t>Prawo zamówień publicznych (Dz. U. z 2019 r. poz. 1843 t</w:t>
      </w:r>
      <w:r w:rsidR="00443DCD">
        <w:t xml:space="preserve">. </w:t>
      </w:r>
      <w:r w:rsidR="00780461">
        <w:t>j.)</w:t>
      </w:r>
      <w:r w:rsidR="00443DCD">
        <w:t>, jako</w:t>
      </w:r>
      <w:r w:rsidR="00443DCD" w:rsidRPr="00443DCD">
        <w:t xml:space="preserve"> częś</w:t>
      </w:r>
      <w:r w:rsidR="00443DCD">
        <w:t>ć</w:t>
      </w:r>
      <w:r w:rsidR="00443DCD" w:rsidRPr="00443DCD">
        <w:t xml:space="preserve"> postępowania pn. „Częściowa realizacja projektu budowlanego dotyczącego zagospodarowania podwórka na potrzeby realizacji modelowego przedsięwzięcia rewitalizacyjnego: Adaptacja dla potrzeb mieszkańców podwórka na terenie osady fabrycznej w Żyrardowie (teren pomiędzy budynkami przy ul. Waryńskiego 25 i ul. Strażacką 3 – dz. Nr ew. 2568/3, 2569/1)</w:t>
      </w:r>
    </w:p>
    <w:p w:rsidR="006F0D48" w:rsidRDefault="006F0D48" w:rsidP="00EF314A">
      <w:pPr>
        <w:spacing w:after="0"/>
        <w:jc w:val="both"/>
      </w:pPr>
    </w:p>
    <w:p w:rsidR="006F0D48" w:rsidRPr="001B54A6" w:rsidRDefault="006F0D48" w:rsidP="00C84DBE">
      <w:pPr>
        <w:spacing w:after="0"/>
        <w:jc w:val="center"/>
        <w:rPr>
          <w:b/>
        </w:rPr>
      </w:pPr>
      <w:r w:rsidRPr="001B54A6">
        <w:rPr>
          <w:rFonts w:cs="Times New Roman"/>
          <w:b/>
        </w:rPr>
        <w:t>§</w:t>
      </w:r>
      <w:r w:rsidRPr="001B54A6">
        <w:rPr>
          <w:b/>
        </w:rPr>
        <w:t xml:space="preserve"> 1.</w:t>
      </w:r>
    </w:p>
    <w:p w:rsidR="006932FC" w:rsidRDefault="00050AB8" w:rsidP="00443DCD">
      <w:pPr>
        <w:pStyle w:val="Akapitzlist"/>
        <w:numPr>
          <w:ilvl w:val="0"/>
          <w:numId w:val="1"/>
        </w:numPr>
        <w:spacing w:after="0"/>
        <w:ind w:left="426"/>
        <w:jc w:val="both"/>
      </w:pPr>
      <w:r w:rsidRPr="00446088">
        <w:t xml:space="preserve">Przedmiotem umowy jest </w:t>
      </w:r>
      <w:r w:rsidR="00443DCD">
        <w:t>budowa ogrodzenia panelowego o długości 149 m.</w:t>
      </w:r>
    </w:p>
    <w:p w:rsidR="00C42726" w:rsidRDefault="00154245" w:rsidP="00C84DBE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 xml:space="preserve">Szczegółowy zakres przedmiotu zamówienia ujęty jest w dokumentacji projektowej </w:t>
      </w:r>
      <w:r w:rsidR="00443DCD">
        <w:t>i STWiORB</w:t>
      </w:r>
      <w:r>
        <w:t>.</w:t>
      </w:r>
    </w:p>
    <w:p w:rsidR="00154245" w:rsidRDefault="00154245" w:rsidP="00C84DBE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 xml:space="preserve">Integralną część umowy stanowi </w:t>
      </w:r>
      <w:r w:rsidR="00443DCD">
        <w:t xml:space="preserve">formularz </w:t>
      </w:r>
      <w:r>
        <w:t>ofert</w:t>
      </w:r>
      <w:r w:rsidR="00443DCD">
        <w:t>y</w:t>
      </w:r>
      <w:r>
        <w:t xml:space="preserve"> Wykonawcy złożon</w:t>
      </w:r>
      <w:r w:rsidR="00443DCD">
        <w:t>y</w:t>
      </w:r>
      <w:r>
        <w:t xml:space="preserve"> w tym postępowaniu jako Załącznik Nr </w:t>
      </w:r>
      <w:r w:rsidR="00443DCD">
        <w:t>1</w:t>
      </w:r>
      <w:r>
        <w:t>.</w:t>
      </w:r>
    </w:p>
    <w:p w:rsidR="00154245" w:rsidRDefault="00154245" w:rsidP="00C84DBE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 xml:space="preserve">Wykonawca zobowiązuje się wykonać przedmiot umowy zgodnie z </w:t>
      </w:r>
      <w:r w:rsidR="00A706E5">
        <w:t>d</w:t>
      </w:r>
      <w:r>
        <w:t>okumentacją projektową i warunkami branżowymi.</w:t>
      </w:r>
    </w:p>
    <w:p w:rsidR="00154245" w:rsidRDefault="00154245" w:rsidP="00C84DBE">
      <w:pPr>
        <w:pStyle w:val="Akapitzlist"/>
        <w:numPr>
          <w:ilvl w:val="0"/>
          <w:numId w:val="4"/>
        </w:numPr>
        <w:spacing w:after="0"/>
        <w:ind w:left="851" w:hanging="425"/>
        <w:jc w:val="both"/>
      </w:pPr>
      <w:r>
        <w:t>Wykonawca wykona przedmiot umowy z materiałów własnych, które powinny spełniać</w:t>
      </w:r>
      <w:r w:rsidR="00050AB8">
        <w:t xml:space="preserve"> wszelkie wymogi ustawy z dnia </w:t>
      </w:r>
      <w:r>
        <w:t>7</w:t>
      </w:r>
      <w:r w:rsidR="00050AB8">
        <w:t xml:space="preserve"> lipca</w:t>
      </w:r>
      <w:r>
        <w:t>1994</w:t>
      </w:r>
      <w:r w:rsidR="00E1615A">
        <w:t xml:space="preserve"> r. – Prawo budowlane (Dz. U. z </w:t>
      </w:r>
      <w:r>
        <w:t>201</w:t>
      </w:r>
      <w:r w:rsidR="00050AB8">
        <w:t>9</w:t>
      </w:r>
      <w:r>
        <w:t xml:space="preserve"> r. poz. 1</w:t>
      </w:r>
      <w:r w:rsidR="00050AB8">
        <w:t>186</w:t>
      </w:r>
      <w:r w:rsidR="00315A7A">
        <w:t xml:space="preserve"> t. j.</w:t>
      </w:r>
      <w:r>
        <w:t>), a w szczególności posiadać odpowiednie</w:t>
      </w:r>
      <w:r w:rsidR="00541BA7">
        <w:t xml:space="preserve"> certyfikaty na znak bezpieczeństwa, być zgodne z kryteriami technicznymi określonymi w Polskich Normach.</w:t>
      </w:r>
    </w:p>
    <w:p w:rsidR="00541BA7" w:rsidRDefault="00541BA7" w:rsidP="00C84DBE">
      <w:pPr>
        <w:pStyle w:val="Akapitzlist"/>
        <w:numPr>
          <w:ilvl w:val="0"/>
          <w:numId w:val="4"/>
        </w:numPr>
        <w:spacing w:after="0"/>
        <w:ind w:left="851" w:hanging="425"/>
        <w:jc w:val="both"/>
      </w:pPr>
      <w:r>
        <w:t>Wykonawca zapewni osobistą obecność kierownika budowy na terenie budowy oraz na wezwanie Zamawiającego.</w:t>
      </w:r>
    </w:p>
    <w:p w:rsidR="00B24A11" w:rsidRDefault="00B24A11" w:rsidP="00C84DBE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Wykonawca podczas wykonywania prac ograniczy do minimum zniszczenie powierzchni biologicznie czynnej, a w przypadku drzew i krzewów narażonych na uszkodzenia na czas realizacji inwestycji zabezpieczy je w części podziemnej i nadziemnej zgodnie ze sztuką ogrodniczą.</w:t>
      </w:r>
    </w:p>
    <w:p w:rsidR="00B24A11" w:rsidRDefault="00B24A11" w:rsidP="00C84DBE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Wykonawca dokona regulacji istniejących elementów</w:t>
      </w:r>
      <w:r w:rsidR="006D25C5">
        <w:t xml:space="preserve"> urządzeń podziemnych (włazów, zasuw, hydrantów, studni telekomunikacyjnych itp.) do poziomu wykonanej nawierzchni.</w:t>
      </w:r>
    </w:p>
    <w:p w:rsidR="006D25C5" w:rsidRDefault="006D25C5" w:rsidP="00C84DBE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Wymagania techniczne:</w:t>
      </w:r>
    </w:p>
    <w:p w:rsidR="006D25C5" w:rsidRDefault="003F40F7" w:rsidP="00C84DBE">
      <w:pPr>
        <w:pStyle w:val="Akapitzlist"/>
        <w:numPr>
          <w:ilvl w:val="0"/>
          <w:numId w:val="5"/>
        </w:numPr>
        <w:spacing w:after="0"/>
        <w:ind w:left="851" w:hanging="425"/>
        <w:jc w:val="both"/>
      </w:pPr>
      <w:r>
        <w:t>m</w:t>
      </w:r>
      <w:r w:rsidR="006D25C5">
        <w:t>ateriały budowlane użyte do wykonania robót muszą odpowiadać, co do jakości wymaganiom dokumentacji projektowej, oraz Specy</w:t>
      </w:r>
      <w:r w:rsidR="00E1615A">
        <w:t>fikacji Technicznej Wykonania i </w:t>
      </w:r>
      <w:r w:rsidR="006D25C5">
        <w:t xml:space="preserve">Odbioru Robót Budowlanych (zwaną dalej: „STWiORB”), a także spełniać warunki określone w Polskich Normach przenoszących normy europejskie </w:t>
      </w:r>
      <w:r w:rsidR="00DE2319">
        <w:t xml:space="preserve">lub normy innych </w:t>
      </w:r>
      <w:r w:rsidR="00DE2319">
        <w:lastRenderedPageBreak/>
        <w:t>państw członkowskich Europejskiego Obszaru Gospodarczego przenoszących te normy, a w przypadku ich braku w kolejności: europejskie aprobaty techniczne, wspólne specyfikacje techniczne, normy międzynarodowe lub inne techniczne systemy odniesienia ustanowione przez europejskie organy normalizacyjne – potwierdzone stosownymi świadectwami albo aprobatami;</w:t>
      </w:r>
    </w:p>
    <w:p w:rsidR="00DE2319" w:rsidRDefault="003F40F7" w:rsidP="00C84DBE">
      <w:pPr>
        <w:pStyle w:val="Akapitzlist"/>
        <w:numPr>
          <w:ilvl w:val="0"/>
          <w:numId w:val="5"/>
        </w:numPr>
        <w:spacing w:after="0"/>
        <w:ind w:left="851" w:hanging="425"/>
        <w:jc w:val="both"/>
      </w:pPr>
      <w:r>
        <w:t>w</w:t>
      </w:r>
      <w:r w:rsidR="00DE2319">
        <w:t xml:space="preserve">budowanie materiałów, na które Wykonawca nie posiada odpowiednich dokumentów (świadectw, homologacji, atestów) jest niedopuszczalne, </w:t>
      </w:r>
      <w:r w:rsidR="00B338EE">
        <w:t>Wykonawca odpowiada za przedłożenie dokumentów potwierdzających zastosowanie materiałów zgodnie z umową;</w:t>
      </w:r>
    </w:p>
    <w:p w:rsidR="00B338EE" w:rsidRDefault="003F40F7" w:rsidP="00C84DBE">
      <w:pPr>
        <w:pStyle w:val="Akapitzlist"/>
        <w:numPr>
          <w:ilvl w:val="0"/>
          <w:numId w:val="5"/>
        </w:numPr>
        <w:spacing w:after="0"/>
        <w:ind w:left="851" w:hanging="425"/>
        <w:jc w:val="both"/>
      </w:pPr>
      <w:r>
        <w:t>w</w:t>
      </w:r>
      <w:r w:rsidR="00B338EE">
        <w:t>ymagany przez Zamawiającego sposób realizacji robót musi być zgodny ze STWiORB, ze sztuką budowlaną oraz obowiązującymi przepisami;</w:t>
      </w:r>
    </w:p>
    <w:p w:rsidR="00B338EE" w:rsidRDefault="003F40F7" w:rsidP="00C84DBE">
      <w:pPr>
        <w:pStyle w:val="Akapitzlist"/>
        <w:numPr>
          <w:ilvl w:val="0"/>
          <w:numId w:val="5"/>
        </w:numPr>
        <w:spacing w:after="0"/>
        <w:ind w:left="851" w:hanging="425"/>
        <w:jc w:val="both"/>
      </w:pPr>
      <w:r>
        <w:t>s</w:t>
      </w:r>
      <w:r w:rsidR="00B338EE">
        <w:t xml:space="preserve">pełnienie określonych wymagań w zakresie robót budowlano-montażowych i ich odbiór przez inspektora nadzoru inwestorskiego </w:t>
      </w:r>
      <w:r w:rsidR="00F026C6">
        <w:t xml:space="preserve">będzie stanowić podstawę do zapłaty wynagrodzenia dla Wykonawcy za wykonane </w:t>
      </w:r>
      <w:r w:rsidR="00DC68C8">
        <w:t>r</w:t>
      </w:r>
      <w:r w:rsidR="00F026C6">
        <w:t xml:space="preserve">oboty; w przypadku stwierdzenia, że </w:t>
      </w:r>
      <w:r w:rsidR="00DC68C8">
        <w:t>r</w:t>
      </w:r>
      <w:r w:rsidR="00F026C6">
        <w:t>oboty wykonywane są niezgodnie z dokumentacją projektową, STWiORB bądź ze sztuką budowlaną, Zamawiający może żądać ich ponownego wykonania, odmówić zapłaty za te elementy robót, obniżyć uzgodnione wynagrodzenie lub odstąpić od umowy z winy Wykonawcy;</w:t>
      </w:r>
    </w:p>
    <w:p w:rsidR="00F026C6" w:rsidRDefault="00F026C6" w:rsidP="00C84DBE">
      <w:pPr>
        <w:pStyle w:val="Akapitzlist"/>
        <w:numPr>
          <w:ilvl w:val="0"/>
          <w:numId w:val="5"/>
        </w:numPr>
        <w:spacing w:after="0"/>
        <w:ind w:left="851" w:hanging="425"/>
        <w:jc w:val="both"/>
      </w:pPr>
      <w:r>
        <w:t xml:space="preserve">Zamawiający dopuszcza </w:t>
      </w:r>
      <w:r w:rsidR="006B6041">
        <w:t xml:space="preserve">zastosowanie przez Wykonawcę materiałów, rozwiązań, technologii etc. równoważnych lub lepszych (o wyższych parametrach) do wskazanych w dokumentacji projektowej oraz STWiORB. Każdorazowo powiadamiając o fakcie </w:t>
      </w:r>
      <w:r w:rsidR="003F40F7">
        <w:t>i</w:t>
      </w:r>
      <w:r w:rsidR="006B6041">
        <w:t xml:space="preserve">nspektora </w:t>
      </w:r>
      <w:r w:rsidR="003F40F7">
        <w:t>n</w:t>
      </w:r>
      <w:r w:rsidR="006B6041">
        <w:t xml:space="preserve">adzoru </w:t>
      </w:r>
      <w:r w:rsidR="003F40F7">
        <w:t>i</w:t>
      </w:r>
      <w:r w:rsidR="006B6041">
        <w:t xml:space="preserve">nwestorskiego i </w:t>
      </w:r>
      <w:r w:rsidR="003F40F7">
        <w:t>p</w:t>
      </w:r>
      <w:r w:rsidR="006B6041">
        <w:t>rojektanta celem akceptacji rozwiązań.</w:t>
      </w:r>
    </w:p>
    <w:p w:rsidR="006B6041" w:rsidRDefault="006B6041" w:rsidP="00C84DBE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 xml:space="preserve">Wykonawca przyjmuje obowiązki określone w </w:t>
      </w:r>
      <w:r w:rsidR="003F40F7">
        <w:t>U</w:t>
      </w:r>
      <w:r>
        <w:t xml:space="preserve">mowie oraz związane z wykonaniem robót. Wykonawca zobowiązuje się do </w:t>
      </w:r>
      <w:r w:rsidR="00034F74">
        <w:t xml:space="preserve">wykonywania wszelkich obowiązków wynikających z niniejszej </w:t>
      </w:r>
      <w:r w:rsidR="003F40F7">
        <w:t>U</w:t>
      </w:r>
      <w:r w:rsidR="00034F74">
        <w:t>mowy przy dochowaniu najwyższej zawodowej staranności. Wykonawca ponosi pełną odpowiedzialność za wykonanie wszystkich świadczeń stanowiących przedmiot umowy oraz za osoby lub podmioty, z których pomocą Wykonawca swe obowiązki wykonuje lub którym powierza ich wykonanie.</w:t>
      </w:r>
    </w:p>
    <w:p w:rsidR="00034F74" w:rsidRDefault="00034F74" w:rsidP="00C84DBE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Wykonawca ponosić będzie pełną odpowiedzialno</w:t>
      </w:r>
      <w:r w:rsidR="00E1615A">
        <w:t>ść z tytułu realizacji umowy, w </w:t>
      </w:r>
      <w:r>
        <w:t xml:space="preserve">szczególności za szkody i następstwa nieszczęśliwych wypadków dotyczących osób przebywających na terenie realizacji przedmiotu umowy oraz uszkodzenia mienia powstałego w związku z </w:t>
      </w:r>
      <w:r w:rsidR="00DA1500">
        <w:t>realizacją przedmiotu umowy.</w:t>
      </w:r>
    </w:p>
    <w:p w:rsidR="007227B5" w:rsidRPr="001B54A6" w:rsidRDefault="007227B5" w:rsidP="00C84DBE">
      <w:pPr>
        <w:spacing w:after="0"/>
        <w:jc w:val="center"/>
        <w:rPr>
          <w:b/>
        </w:rPr>
      </w:pPr>
      <w:r w:rsidRPr="001B54A6">
        <w:rPr>
          <w:rFonts w:cs="Times New Roman"/>
          <w:b/>
        </w:rPr>
        <w:t>§</w:t>
      </w:r>
      <w:r w:rsidRPr="001B54A6">
        <w:rPr>
          <w:b/>
        </w:rPr>
        <w:t xml:space="preserve"> </w:t>
      </w:r>
      <w:r w:rsidR="00717C91">
        <w:rPr>
          <w:b/>
        </w:rPr>
        <w:t>2</w:t>
      </w:r>
      <w:r w:rsidRPr="001B54A6">
        <w:rPr>
          <w:b/>
        </w:rPr>
        <w:t>.</w:t>
      </w:r>
    </w:p>
    <w:p w:rsidR="007227B5" w:rsidRDefault="007227B5" w:rsidP="00C84DBE">
      <w:pPr>
        <w:pStyle w:val="Akapitzlist"/>
        <w:numPr>
          <w:ilvl w:val="0"/>
          <w:numId w:val="6"/>
        </w:numPr>
        <w:spacing w:after="0"/>
        <w:ind w:left="426" w:hanging="426"/>
        <w:jc w:val="both"/>
      </w:pPr>
      <w:r>
        <w:t xml:space="preserve">Termin rozpoczęcia realizacji </w:t>
      </w:r>
      <w:r w:rsidR="003F40F7">
        <w:t>U</w:t>
      </w:r>
      <w:r>
        <w:t>mowy</w:t>
      </w:r>
      <w:r w:rsidR="00EF314A">
        <w:t xml:space="preserve"> 14 </w:t>
      </w:r>
      <w:r>
        <w:t>dni od podpisania umowy.</w:t>
      </w:r>
    </w:p>
    <w:p w:rsidR="007227B5" w:rsidRDefault="007227B5" w:rsidP="00C84DBE">
      <w:pPr>
        <w:pStyle w:val="Akapitzlist"/>
        <w:numPr>
          <w:ilvl w:val="0"/>
          <w:numId w:val="6"/>
        </w:numPr>
        <w:spacing w:after="0"/>
        <w:ind w:left="426" w:hanging="426"/>
        <w:jc w:val="both"/>
      </w:pPr>
      <w:r>
        <w:t xml:space="preserve">Termin wykonania przedmiotu umowy do dnia: </w:t>
      </w:r>
      <w:r w:rsidR="00D8706B">
        <w:t>3</w:t>
      </w:r>
      <w:r w:rsidR="009A5AEE">
        <w:t>1</w:t>
      </w:r>
      <w:r w:rsidR="00D8706B">
        <w:t>.</w:t>
      </w:r>
      <w:r w:rsidR="009A5AEE">
        <w:t>1</w:t>
      </w:r>
      <w:r w:rsidR="00D8706B">
        <w:t>0</w:t>
      </w:r>
      <w:bookmarkStart w:id="0" w:name="_GoBack"/>
      <w:bookmarkEnd w:id="0"/>
      <w:r w:rsidR="00D8706B">
        <w:t>.2020</w:t>
      </w:r>
      <w:r>
        <w:t xml:space="preserve"> roku</w:t>
      </w:r>
    </w:p>
    <w:p w:rsidR="007227B5" w:rsidRDefault="007227B5" w:rsidP="00C84DBE">
      <w:pPr>
        <w:pStyle w:val="Akapitzlist"/>
        <w:numPr>
          <w:ilvl w:val="0"/>
          <w:numId w:val="6"/>
        </w:numPr>
        <w:spacing w:after="0"/>
        <w:ind w:left="426" w:hanging="426"/>
        <w:jc w:val="both"/>
      </w:pPr>
      <w:r>
        <w:t xml:space="preserve">Wykonawca zawiadomi Zamawiającego o gotowości do </w:t>
      </w:r>
      <w:r w:rsidR="003F40F7">
        <w:t>o</w:t>
      </w:r>
      <w:r>
        <w:t xml:space="preserve">dbioru </w:t>
      </w:r>
      <w:r w:rsidR="003F40F7">
        <w:t>k</w:t>
      </w:r>
      <w:r>
        <w:t xml:space="preserve">ońcowego </w:t>
      </w:r>
      <w:r w:rsidR="003F40F7">
        <w:t>r</w:t>
      </w:r>
      <w:r>
        <w:t xml:space="preserve">obót na piśmie w terminie, o którym mowa w ust. 2, po uprzednim zakończeniu wszystkich robót budowlanych i zobowiązań wynikających z zawartej </w:t>
      </w:r>
      <w:r w:rsidR="003F40F7">
        <w:t>U</w:t>
      </w:r>
      <w:r>
        <w:t>mowy.</w:t>
      </w:r>
    </w:p>
    <w:p w:rsidR="007227B5" w:rsidRDefault="007227B5" w:rsidP="00C84DBE">
      <w:pPr>
        <w:pStyle w:val="Akapitzlist"/>
        <w:numPr>
          <w:ilvl w:val="0"/>
          <w:numId w:val="6"/>
        </w:numPr>
        <w:spacing w:after="0"/>
        <w:ind w:left="426" w:hanging="426"/>
        <w:jc w:val="both"/>
      </w:pPr>
      <w:r>
        <w:t xml:space="preserve">W przypadku, gdy data zgłoszenia </w:t>
      </w:r>
      <w:r w:rsidR="003F40F7">
        <w:t>o</w:t>
      </w:r>
      <w:r>
        <w:t xml:space="preserve">dbioru </w:t>
      </w:r>
      <w:r w:rsidR="003F40F7">
        <w:t>k</w:t>
      </w:r>
      <w:r>
        <w:t xml:space="preserve">ońcowego </w:t>
      </w:r>
      <w:r w:rsidR="003F40F7">
        <w:t>r</w:t>
      </w:r>
      <w:r>
        <w:t xml:space="preserve">obót przekroczy termin określony w ust. 2 niniejszej </w:t>
      </w:r>
      <w:r w:rsidR="003F40F7">
        <w:t>U</w:t>
      </w:r>
      <w:r>
        <w:t>mowy, Zamawiając</w:t>
      </w:r>
      <w:r w:rsidR="003C0E1F">
        <w:t>y naliczy kary umowne zgodnie z </w:t>
      </w:r>
      <w:r>
        <w:t xml:space="preserve">postanowieniem </w:t>
      </w:r>
      <w:r>
        <w:rPr>
          <w:rFonts w:cs="Times New Roman"/>
        </w:rPr>
        <w:t>§</w:t>
      </w:r>
      <w:r>
        <w:t xml:space="preserve"> </w:t>
      </w:r>
      <w:r w:rsidR="001A61A2" w:rsidRPr="001A61A2">
        <w:t>6</w:t>
      </w:r>
      <w:r w:rsidR="001A61A2">
        <w:rPr>
          <w:color w:val="FF0000"/>
        </w:rPr>
        <w:t xml:space="preserve"> </w:t>
      </w:r>
      <w:r>
        <w:t>ust. 1 pkt 1. Kary naliczane będą począwszy od następnego dnia po dniu określonym w ust. 2.</w:t>
      </w:r>
    </w:p>
    <w:p w:rsidR="002C7B1C" w:rsidRDefault="002C7B1C" w:rsidP="00C84DBE">
      <w:pPr>
        <w:pStyle w:val="Akapitzlist"/>
        <w:numPr>
          <w:ilvl w:val="0"/>
          <w:numId w:val="6"/>
        </w:numPr>
        <w:spacing w:after="0"/>
        <w:ind w:left="426" w:hanging="426"/>
        <w:jc w:val="both"/>
      </w:pPr>
      <w:r>
        <w:t xml:space="preserve">Na okoliczność </w:t>
      </w:r>
      <w:r w:rsidR="003F40F7">
        <w:t>o</w:t>
      </w:r>
      <w:r>
        <w:t xml:space="preserve">dbioru </w:t>
      </w:r>
      <w:r w:rsidR="003F40F7">
        <w:t>k</w:t>
      </w:r>
      <w:r>
        <w:t xml:space="preserve">ońcowego </w:t>
      </w:r>
      <w:r w:rsidR="003F40F7">
        <w:t>r</w:t>
      </w:r>
      <w:r>
        <w:t xml:space="preserve">obót sporządzony zostanie stosowny </w:t>
      </w:r>
      <w:r w:rsidR="003F40F7">
        <w:t>p</w:t>
      </w:r>
      <w:r>
        <w:t>rotokół odbioru końcowego robót.</w:t>
      </w:r>
    </w:p>
    <w:p w:rsidR="002C7B1C" w:rsidRPr="001B54A6" w:rsidRDefault="002C7B1C" w:rsidP="00C84DBE">
      <w:pPr>
        <w:spacing w:after="0"/>
        <w:jc w:val="center"/>
        <w:rPr>
          <w:b/>
        </w:rPr>
      </w:pPr>
      <w:r w:rsidRPr="001B54A6">
        <w:rPr>
          <w:rFonts w:cs="Times New Roman"/>
          <w:b/>
        </w:rPr>
        <w:t>§</w:t>
      </w:r>
      <w:r w:rsidRPr="001B54A6">
        <w:rPr>
          <w:b/>
        </w:rPr>
        <w:t xml:space="preserve"> </w:t>
      </w:r>
      <w:r w:rsidR="00717C91">
        <w:rPr>
          <w:b/>
        </w:rPr>
        <w:t>3</w:t>
      </w:r>
      <w:r w:rsidRPr="001B54A6">
        <w:rPr>
          <w:b/>
        </w:rPr>
        <w:t>.</w:t>
      </w:r>
    </w:p>
    <w:p w:rsidR="002C7B1C" w:rsidRDefault="002C7B1C" w:rsidP="00C84DBE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t>Zamawiający zobowiązuje się do:</w:t>
      </w:r>
    </w:p>
    <w:p w:rsidR="002C7B1C" w:rsidRDefault="00EF14DE" w:rsidP="00C84DBE">
      <w:pPr>
        <w:pStyle w:val="Akapitzlist"/>
        <w:numPr>
          <w:ilvl w:val="0"/>
          <w:numId w:val="8"/>
        </w:numPr>
        <w:spacing w:after="0"/>
        <w:ind w:left="851" w:hanging="425"/>
        <w:jc w:val="both"/>
      </w:pPr>
      <w:r>
        <w:t>p</w:t>
      </w:r>
      <w:r w:rsidR="002C7B1C">
        <w:t xml:space="preserve">rzekazania Wykonawcy terenu budowy w terminie do </w:t>
      </w:r>
      <w:r w:rsidR="00207D55">
        <w:t>7</w:t>
      </w:r>
      <w:r w:rsidR="002C7B1C">
        <w:t xml:space="preserve"> dni od dnia podpisania umowy;</w:t>
      </w:r>
    </w:p>
    <w:p w:rsidR="00327626" w:rsidRDefault="00EF14DE" w:rsidP="00C84DBE">
      <w:pPr>
        <w:pStyle w:val="Akapitzlist"/>
        <w:numPr>
          <w:ilvl w:val="0"/>
          <w:numId w:val="8"/>
        </w:numPr>
        <w:spacing w:after="0"/>
        <w:ind w:left="851" w:hanging="425"/>
        <w:jc w:val="both"/>
      </w:pPr>
      <w:r>
        <w:t>z</w:t>
      </w:r>
      <w:r w:rsidR="00327626">
        <w:t>apewnienia nadzoru inwestorskiego;</w:t>
      </w:r>
    </w:p>
    <w:p w:rsidR="00327626" w:rsidRDefault="00EF14DE" w:rsidP="00C84DBE">
      <w:pPr>
        <w:pStyle w:val="Akapitzlist"/>
        <w:numPr>
          <w:ilvl w:val="0"/>
          <w:numId w:val="8"/>
        </w:numPr>
        <w:spacing w:after="0"/>
        <w:ind w:left="851" w:hanging="425"/>
        <w:jc w:val="both"/>
      </w:pPr>
      <w:r>
        <w:lastRenderedPageBreak/>
        <w:t>d</w:t>
      </w:r>
      <w:r w:rsidR="00327626">
        <w:t xml:space="preserve">okonywania odbiorów przedmiotu umowy na zasadach określonych w </w:t>
      </w:r>
      <w:r>
        <w:t>U</w:t>
      </w:r>
      <w:r w:rsidR="00327626">
        <w:t>mowie;</w:t>
      </w:r>
    </w:p>
    <w:p w:rsidR="00327626" w:rsidRDefault="00EF14DE" w:rsidP="00C84DBE">
      <w:pPr>
        <w:pStyle w:val="Akapitzlist"/>
        <w:numPr>
          <w:ilvl w:val="0"/>
          <w:numId w:val="8"/>
        </w:numPr>
        <w:spacing w:after="0"/>
        <w:ind w:left="851" w:hanging="425"/>
        <w:jc w:val="both"/>
      </w:pPr>
      <w:r>
        <w:t>t</w:t>
      </w:r>
      <w:r w:rsidR="00327626">
        <w:t xml:space="preserve">erminowej zapłaty wynagrodzenia za wykonane i odebrane </w:t>
      </w:r>
      <w:r w:rsidR="00486353">
        <w:t>r</w:t>
      </w:r>
      <w:r w:rsidR="00327626">
        <w:t>oboty.</w:t>
      </w:r>
    </w:p>
    <w:p w:rsidR="00327626" w:rsidRDefault="00327626" w:rsidP="00C84DBE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t>Zamawiający nie ponosi odpowiedzialności za szkody poniesione przez Wykonawcę wynikające z braku lub niewłaściwego dozoru terenu budowy.</w:t>
      </w:r>
    </w:p>
    <w:p w:rsidR="00327626" w:rsidRPr="001B54A6" w:rsidRDefault="00327626" w:rsidP="00C84DBE">
      <w:pPr>
        <w:spacing w:after="0"/>
        <w:jc w:val="center"/>
        <w:rPr>
          <w:b/>
        </w:rPr>
      </w:pPr>
      <w:r w:rsidRPr="001B54A6">
        <w:rPr>
          <w:rFonts w:cs="Times New Roman"/>
          <w:b/>
        </w:rPr>
        <w:t>§</w:t>
      </w:r>
      <w:r w:rsidRPr="001B54A6">
        <w:rPr>
          <w:b/>
        </w:rPr>
        <w:t xml:space="preserve"> </w:t>
      </w:r>
      <w:r w:rsidR="00717C91">
        <w:rPr>
          <w:b/>
        </w:rPr>
        <w:t>4</w:t>
      </w:r>
      <w:r w:rsidRPr="001B54A6">
        <w:rPr>
          <w:b/>
        </w:rPr>
        <w:t>.</w:t>
      </w:r>
    </w:p>
    <w:p w:rsidR="00327626" w:rsidRDefault="009E213E" w:rsidP="00C84DBE">
      <w:pPr>
        <w:pStyle w:val="Akapitzlist"/>
        <w:numPr>
          <w:ilvl w:val="0"/>
          <w:numId w:val="9"/>
        </w:numPr>
        <w:spacing w:after="0"/>
        <w:ind w:left="426" w:hanging="426"/>
        <w:jc w:val="both"/>
      </w:pPr>
      <w:r>
        <w:t>Wynagrodzenie za realizację przedmiotu umowy je</w:t>
      </w:r>
      <w:r w:rsidR="003C0E1F">
        <w:t>st wynagrodzeniem ryczałtowym i </w:t>
      </w:r>
      <w:r>
        <w:t xml:space="preserve">ustala się na kwotę </w:t>
      </w:r>
      <w:r w:rsidR="00385F34">
        <w:t>netto ………</w:t>
      </w:r>
      <w:r w:rsidR="003C0E1F">
        <w:t>………..zł (słownie: …………………………………</w:t>
      </w:r>
    </w:p>
    <w:p w:rsidR="00385F34" w:rsidRDefault="00385F34" w:rsidP="00C84DBE">
      <w:pPr>
        <w:pStyle w:val="Akapitzlist"/>
        <w:spacing w:after="0"/>
        <w:ind w:left="426"/>
        <w:jc w:val="both"/>
      </w:pPr>
      <w:r>
        <w:t>……………………………………………złotych ………gr), powiększoną o podatek VAT w kwocie …………… zł, łącznie brutto ………………. zł (słownie: ……………..</w:t>
      </w:r>
    </w:p>
    <w:p w:rsidR="00385F34" w:rsidRDefault="00385F34" w:rsidP="00C84DBE">
      <w:pPr>
        <w:pStyle w:val="Akapitzlist"/>
        <w:spacing w:after="0"/>
        <w:ind w:left="426"/>
        <w:jc w:val="both"/>
      </w:pPr>
      <w:r>
        <w:t>………………………………………………złotych ……….. gr).</w:t>
      </w:r>
    </w:p>
    <w:p w:rsidR="00385F34" w:rsidRDefault="00385F34" w:rsidP="00C84DBE">
      <w:pPr>
        <w:pStyle w:val="Akapitzlist"/>
        <w:numPr>
          <w:ilvl w:val="0"/>
          <w:numId w:val="9"/>
        </w:numPr>
        <w:spacing w:after="0"/>
        <w:ind w:left="426" w:hanging="426"/>
        <w:jc w:val="both"/>
      </w:pPr>
      <w:r>
        <w:t>Wykonawca określając wynagrodzenie oświadcza, że na etapie przygotowywania oferty wykorzystał wszelkie środki mające na celu ustalenie wysokości wynagrodzenia obejmującego całość niezbędnych prac, w tym wkalkulował i przewidział ryzyka związane z wykonaniem przedmiotu umowy.</w:t>
      </w:r>
    </w:p>
    <w:p w:rsidR="002F47AA" w:rsidRDefault="002F47AA" w:rsidP="00C84DBE">
      <w:pPr>
        <w:pStyle w:val="Akapitzlist"/>
        <w:numPr>
          <w:ilvl w:val="0"/>
          <w:numId w:val="9"/>
        </w:numPr>
        <w:spacing w:after="0"/>
        <w:ind w:left="426" w:hanging="426"/>
        <w:jc w:val="both"/>
      </w:pPr>
      <w:r>
        <w:t xml:space="preserve">Wynagrodzenie wymienione w ust. 1 obejmuje całość kosztów robót i wydatków niezbędnych do zrealizowania przedmiotu umowy na warunkach określonych niniejszą </w:t>
      </w:r>
      <w:r w:rsidR="00EF14DE">
        <w:t>U</w:t>
      </w:r>
      <w:r>
        <w:t>mową. Cena ryczałtowa zawiera również m.in. koszty: wszelkich badań i pomiarów koniecznych do przekazania przedmiotu umowy, koszty zasilania w energię elektryczną placu budowy, koszty dokumentacji powykonawczej i inwentaryzacyjnej wykonanych w</w:t>
      </w:r>
      <w:r w:rsidR="003C0E1F">
        <w:t> </w:t>
      </w:r>
      <w:r>
        <w:t>dwóch egzemplarzach, koszty ubezpieczenia budowy i robót z tytułu szkód, które mogą zaistnieć w związku</w:t>
      </w:r>
      <w:r w:rsidR="00B4130B">
        <w:t xml:space="preserve"> z określonymi zdarzeniami losowymi oraz od odpowiedzialności cywilnej oraz koszty wszelkich prac towarzyszących ni</w:t>
      </w:r>
      <w:r w:rsidR="00E1615A">
        <w:t>ezbędnych z </w:t>
      </w:r>
      <w:r w:rsidR="00B4130B">
        <w:t>punktu widzenia celu, któremu mają służyć w zakresie objętym przedmiotem umowy.</w:t>
      </w:r>
    </w:p>
    <w:p w:rsidR="00B4130B" w:rsidRDefault="00B4130B" w:rsidP="00C84DBE">
      <w:pPr>
        <w:pStyle w:val="Akapitzlist"/>
        <w:numPr>
          <w:ilvl w:val="0"/>
          <w:numId w:val="9"/>
        </w:numPr>
        <w:spacing w:after="0"/>
        <w:ind w:left="426" w:hanging="426"/>
        <w:jc w:val="both"/>
      </w:pPr>
      <w:r>
        <w:t>Niedoszacowanie, pominięcie oraz brak rozpoznania zakresu przedmiotu umowy nie może być podstawą do żądania zmiany wynagrodzenia ryczałtowego określonego w</w:t>
      </w:r>
      <w:r w:rsidR="00EE0EEC">
        <w:rPr>
          <w:rFonts w:cs="Times New Roman"/>
        </w:rPr>
        <w:t xml:space="preserve"> </w:t>
      </w:r>
      <w:r>
        <w:t>ust. 1.</w:t>
      </w:r>
    </w:p>
    <w:p w:rsidR="00751F2E" w:rsidRDefault="00BB5C0C" w:rsidP="00C84DBE">
      <w:pPr>
        <w:pStyle w:val="Akapitzlist"/>
        <w:numPr>
          <w:ilvl w:val="0"/>
          <w:numId w:val="9"/>
        </w:numPr>
        <w:spacing w:after="0"/>
        <w:ind w:left="426" w:hanging="426"/>
        <w:jc w:val="both"/>
      </w:pPr>
      <w:r>
        <w:t xml:space="preserve">Wykonawca nie może bez pisemnej zgody Zamawiającego przenieść wierzytelności wynikających z niniejszej </w:t>
      </w:r>
      <w:r w:rsidR="00EF14DE">
        <w:t>U</w:t>
      </w:r>
      <w:r>
        <w:t>mowy na osobę trzecią.</w:t>
      </w:r>
    </w:p>
    <w:p w:rsidR="00BB5C0C" w:rsidRDefault="00BB5C0C" w:rsidP="00C84DBE">
      <w:pPr>
        <w:pStyle w:val="Akapitzlist"/>
        <w:numPr>
          <w:ilvl w:val="0"/>
          <w:numId w:val="9"/>
        </w:numPr>
        <w:spacing w:after="0"/>
        <w:ind w:left="426" w:hanging="426"/>
        <w:jc w:val="both"/>
      </w:pPr>
      <w:r>
        <w:t>Rozliczenie z Wykonawcą za wykonanie przedmiotu umowy nastąpi</w:t>
      </w:r>
      <w:r w:rsidR="00306886">
        <w:t xml:space="preserve"> fakturą VAT, wystawioną na Zamawiającego. Przedmiotowa faktura zostanie wystawiona przez Wykonawcę w następujący sposób:</w:t>
      </w:r>
    </w:p>
    <w:p w:rsidR="00306886" w:rsidRDefault="00306886" w:rsidP="00C84DBE">
      <w:pPr>
        <w:pStyle w:val="Akapitzlist"/>
        <w:numPr>
          <w:ilvl w:val="0"/>
          <w:numId w:val="10"/>
        </w:numPr>
        <w:spacing w:after="0"/>
        <w:ind w:left="851" w:hanging="425"/>
        <w:jc w:val="both"/>
      </w:pPr>
      <w:r>
        <w:t>Nabywca – Miasto Żyrardów, Pl. Jana Pawła II nr 1, 96-300 Żyrardów REGON</w:t>
      </w:r>
      <w:r>
        <w:br/>
        <w:t xml:space="preserve">                   750148650 NIP 838-14-64-722</w:t>
      </w:r>
    </w:p>
    <w:p w:rsidR="00306886" w:rsidRDefault="00306886" w:rsidP="00C84DBE">
      <w:pPr>
        <w:pStyle w:val="Akapitzlist"/>
        <w:numPr>
          <w:ilvl w:val="0"/>
          <w:numId w:val="10"/>
        </w:numPr>
        <w:spacing w:after="0"/>
        <w:ind w:left="851" w:hanging="425"/>
        <w:jc w:val="both"/>
      </w:pPr>
      <w:r>
        <w:t>Odbiorca – Urząd Miasta Żyrardowa, Pl. Jana Pawła II nr 1, 96-300 Żyrardów.</w:t>
      </w:r>
    </w:p>
    <w:p w:rsidR="0015590C" w:rsidRDefault="00306886" w:rsidP="00C84DBE">
      <w:pPr>
        <w:pStyle w:val="Akapitzlist"/>
        <w:numPr>
          <w:ilvl w:val="0"/>
          <w:numId w:val="9"/>
        </w:numPr>
        <w:spacing w:after="0"/>
        <w:ind w:left="426" w:hanging="426"/>
        <w:jc w:val="both"/>
      </w:pPr>
      <w:r>
        <w:t xml:space="preserve">Termin płatności faktury </w:t>
      </w:r>
      <w:r w:rsidR="00357D37">
        <w:t>wynosi 30 dni od daty wpływu do Urzędu Miasta Żyrardowa prawidłowo wystawionej faktury, potwierdzonej przez inspektora nadzoru inwestorskiego.</w:t>
      </w:r>
    </w:p>
    <w:p w:rsidR="0015590C" w:rsidRDefault="0015590C" w:rsidP="00C84DBE">
      <w:pPr>
        <w:pStyle w:val="Akapitzlist"/>
        <w:numPr>
          <w:ilvl w:val="0"/>
          <w:numId w:val="9"/>
        </w:numPr>
        <w:spacing w:after="0"/>
        <w:ind w:left="426" w:hanging="426"/>
        <w:jc w:val="both"/>
      </w:pPr>
      <w:r>
        <w:t xml:space="preserve"> Zamawiający zastrzega sobie prawo rozliczenia płatności wynikających z umowy za pośrednictwem metody podzielonej płatności (ang. split payment) przewidzianego w przepisach ustawy o podatku od towarów i usług.</w:t>
      </w:r>
    </w:p>
    <w:p w:rsidR="0015590C" w:rsidRDefault="0015590C" w:rsidP="00C84DBE">
      <w:pPr>
        <w:pStyle w:val="Akapitzlist"/>
        <w:numPr>
          <w:ilvl w:val="0"/>
          <w:numId w:val="9"/>
        </w:numPr>
        <w:spacing w:after="0"/>
        <w:ind w:left="426" w:hanging="426"/>
        <w:jc w:val="both"/>
      </w:pPr>
      <w:r>
        <w:t>Wykonawca będący czynnym podatnikiem podatku VAT oświadcza, że rachunek bankowy wskazany w Umowie:</w:t>
      </w:r>
    </w:p>
    <w:p w:rsidR="0015590C" w:rsidRDefault="0015590C" w:rsidP="00C84DBE">
      <w:pPr>
        <w:pStyle w:val="Akapitzlist"/>
        <w:spacing w:after="0"/>
        <w:ind w:left="851" w:hanging="284"/>
        <w:jc w:val="both"/>
      </w:pPr>
      <w:r>
        <w:t>a) jest rachunkiem umożliwiającym płatność w ramach mechanizmu podzielonej płatności, o którym mowa powyżej,</w:t>
      </w:r>
    </w:p>
    <w:p w:rsidR="0015590C" w:rsidRDefault="0015590C" w:rsidP="00C84DBE">
      <w:pPr>
        <w:pStyle w:val="Akapitzlist"/>
        <w:spacing w:after="0"/>
        <w:ind w:left="851" w:hanging="284"/>
        <w:jc w:val="both"/>
      </w:pPr>
      <w:r>
        <w:t>b) jest rachunkiem znajdującym się w elektronicznym wykazie podmiotów prowadzonym od 1 września 2019 r. przez Szefa Krajowej Administracji Skarbowej, o którym mowa w ustawie o podatku od towarów i usług.</w:t>
      </w:r>
    </w:p>
    <w:p w:rsidR="0015590C" w:rsidRDefault="0015590C" w:rsidP="00C84DBE">
      <w:pPr>
        <w:pStyle w:val="Akapitzlist"/>
        <w:numPr>
          <w:ilvl w:val="0"/>
          <w:numId w:val="9"/>
        </w:numPr>
        <w:spacing w:after="0"/>
        <w:ind w:left="426" w:hanging="426"/>
        <w:jc w:val="both"/>
      </w:pPr>
      <w:r>
        <w:t xml:space="preserve">W przypadku gdy rachunek bankowy Wykonawcy będącego czynnym podatnikiem podatku VAT nie spełnia warunków określonych w ust. 9 powyżej, opóźnienie w dokonaniu płatności w terminie określonym w umowie, powstałe wskutek braku </w:t>
      </w:r>
      <w:r>
        <w:lastRenderedPageBreak/>
        <w:t>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:rsidR="00E81482" w:rsidRPr="001B54A6" w:rsidRDefault="00E81482" w:rsidP="00C84DBE">
      <w:pPr>
        <w:spacing w:after="0"/>
        <w:jc w:val="center"/>
        <w:rPr>
          <w:b/>
        </w:rPr>
      </w:pPr>
      <w:r w:rsidRPr="001B54A6">
        <w:rPr>
          <w:rFonts w:cs="Times New Roman"/>
          <w:b/>
        </w:rPr>
        <w:t>§</w:t>
      </w:r>
      <w:r w:rsidRPr="001B54A6">
        <w:rPr>
          <w:b/>
        </w:rPr>
        <w:t xml:space="preserve"> </w:t>
      </w:r>
      <w:r w:rsidR="00717C91">
        <w:rPr>
          <w:b/>
        </w:rPr>
        <w:t>5</w:t>
      </w:r>
      <w:r w:rsidRPr="001B54A6">
        <w:rPr>
          <w:b/>
        </w:rPr>
        <w:t>.</w:t>
      </w:r>
    </w:p>
    <w:p w:rsidR="00E81482" w:rsidRDefault="00E81482" w:rsidP="00C84DBE">
      <w:pPr>
        <w:pStyle w:val="Akapitzlist"/>
        <w:numPr>
          <w:ilvl w:val="0"/>
          <w:numId w:val="11"/>
        </w:numPr>
        <w:spacing w:after="0"/>
        <w:ind w:left="426" w:hanging="426"/>
        <w:jc w:val="both"/>
      </w:pPr>
      <w:r>
        <w:t xml:space="preserve">W przypadku zlecenia przez Wykonawcę realizacji części robót Podwykonawcom warunkiem zapłaty przez Zamawiającego należnego wynagrodzenia za odebrane </w:t>
      </w:r>
      <w:r w:rsidR="00976E74">
        <w:t>r</w:t>
      </w:r>
      <w:r>
        <w:t xml:space="preserve">oboty budowlane jest przedstawienie dowodów zapłaty </w:t>
      </w:r>
      <w:r w:rsidR="00406287">
        <w:t>wymagalnego wynagrodzenia Podwykonawcom i dalszym Podwykonawcom, biorącym udział w realizacji odebranych robót budowlanych.</w:t>
      </w:r>
    </w:p>
    <w:p w:rsidR="00406287" w:rsidRDefault="00406287" w:rsidP="00C84DBE">
      <w:pPr>
        <w:pStyle w:val="Akapitzlist"/>
        <w:numPr>
          <w:ilvl w:val="0"/>
          <w:numId w:val="11"/>
        </w:numPr>
        <w:spacing w:after="0"/>
        <w:ind w:left="426" w:hanging="426"/>
        <w:jc w:val="both"/>
      </w:pPr>
      <w:r>
        <w:t xml:space="preserve">W przypadku nieprzedstawienia przez Wykonawcę wszystkich dowodów zapłaty, wstrzymuje się wypłatę należnego wynagrodzenia za odebrane </w:t>
      </w:r>
      <w:r w:rsidR="001B54A6">
        <w:t>r</w:t>
      </w:r>
      <w:r>
        <w:t>oboty budowlane</w:t>
      </w:r>
      <w:r w:rsidR="005347A7">
        <w:t>, dostawy lub usługi w części równej sumie kwot wynikających z nieprzedstawionych dowodów zapłaty.</w:t>
      </w:r>
    </w:p>
    <w:p w:rsidR="005347A7" w:rsidRDefault="00134C65" w:rsidP="00C84DBE">
      <w:pPr>
        <w:pStyle w:val="Akapitzlist"/>
        <w:numPr>
          <w:ilvl w:val="0"/>
          <w:numId w:val="11"/>
        </w:numPr>
        <w:spacing w:after="0"/>
        <w:ind w:left="426" w:hanging="426"/>
        <w:jc w:val="both"/>
      </w:pPr>
      <w:r>
        <w:t xml:space="preserve">Termin zapłaty wynagrodzenia Podwykonawcy lub dalszemu Podwykonawcy przewidziany w </w:t>
      </w:r>
      <w:r w:rsidR="007C2675">
        <w:t>U</w:t>
      </w:r>
      <w:r>
        <w:t xml:space="preserve">mowie o podwykonawstwo nie może być dłuższy niż 30 dni od dnia doręczenia Wykonawcy, Podwykonawcy lub dalszemu Podwykonawcy </w:t>
      </w:r>
      <w:r w:rsidR="00FD494D">
        <w:t xml:space="preserve">faktury lub rachunku, potwierdzających wykonanie zleconej Podwykonawcy lub dalszemu Podwykonawcy </w:t>
      </w:r>
      <w:r w:rsidR="00976E74">
        <w:t>r</w:t>
      </w:r>
      <w:r>
        <w:t>oboty budowlanej</w:t>
      </w:r>
      <w:r w:rsidR="006446E5">
        <w:t>, przy czym termin na dostarczenie faktury nie może być dłuższy niż 30 dni od dnia odbioru robót.</w:t>
      </w:r>
    </w:p>
    <w:p w:rsidR="006446E5" w:rsidRDefault="006446E5" w:rsidP="00C84DBE">
      <w:pPr>
        <w:pStyle w:val="Akapitzlist"/>
        <w:numPr>
          <w:ilvl w:val="0"/>
          <w:numId w:val="11"/>
        </w:numPr>
        <w:spacing w:after="0"/>
        <w:ind w:left="426" w:hanging="426"/>
        <w:jc w:val="both"/>
      </w:pPr>
      <w:r>
        <w:t>Zamawiający dokonuje bezpośredniej zapłaty wymagalnego wynagrodzenia przysługującego Podwykonawcy lub dalszemu Podwykonawcy, który zawarł zaakceptowaną przez Zamawiającego umowę o podwykonawstwo, której przedmiotem są roboty budowlane</w:t>
      </w:r>
      <w:r w:rsidR="00680640">
        <w:t>, lub który zawarł przedłożon</w:t>
      </w:r>
      <w:r w:rsidR="00E1615A">
        <w:t>ą Zamawiającemu umowę o </w:t>
      </w:r>
      <w:r w:rsidR="00680640">
        <w:t xml:space="preserve">podwykonawstwo, której przedmiotem są dostawy lub usługi, w przypadku uchylenia się od obowiązku zapłaty odpowiednio przez Wykonawcę, Podwykonawcę lub dalszego Podwykonawcę zamówienia na </w:t>
      </w:r>
      <w:r w:rsidR="00976E74">
        <w:t>r</w:t>
      </w:r>
      <w:r w:rsidR="00680640">
        <w:t>oboty budowlane.</w:t>
      </w:r>
    </w:p>
    <w:p w:rsidR="00680640" w:rsidRDefault="00680640" w:rsidP="00C84DBE">
      <w:pPr>
        <w:pStyle w:val="Akapitzlist"/>
        <w:numPr>
          <w:ilvl w:val="0"/>
          <w:numId w:val="11"/>
        </w:numPr>
        <w:spacing w:after="0"/>
        <w:ind w:left="426" w:hanging="426"/>
        <w:jc w:val="both"/>
      </w:pPr>
      <w:r>
        <w:t xml:space="preserve">Wynagrodzenie, o którym mowa w ust. 1 dotyczy wyłącznie należności powstałych po zaakceptowaniu </w:t>
      </w:r>
      <w:r w:rsidR="00685B9F">
        <w:t xml:space="preserve">przez Zamawiającego umowy o podwykonawstwo, której przedmiotem są </w:t>
      </w:r>
      <w:r w:rsidR="00760923">
        <w:t>r</w:t>
      </w:r>
      <w:r w:rsidR="00685B9F">
        <w:t>oboty budowlane, lub po przedłożeniu Zamawiając</w:t>
      </w:r>
      <w:r w:rsidR="00E1615A">
        <w:t>emu poświadczonej za zgodność z </w:t>
      </w:r>
      <w:r w:rsidR="00685B9F">
        <w:t>oryginałem kopii umowy o podwykonawstwo, której przedmiotem są dostawy lub usługi.</w:t>
      </w:r>
    </w:p>
    <w:p w:rsidR="00685B9F" w:rsidRDefault="00685B9F" w:rsidP="00C84DBE">
      <w:pPr>
        <w:pStyle w:val="Akapitzlist"/>
        <w:numPr>
          <w:ilvl w:val="0"/>
          <w:numId w:val="11"/>
        </w:numPr>
        <w:spacing w:after="0"/>
        <w:ind w:left="426" w:hanging="426"/>
        <w:jc w:val="both"/>
      </w:pPr>
      <w:r>
        <w:t>Bezpośrednia zapłata obejmuje wyłącznie należne wynagrodzenie, bez odsetek, należnych Podwykonawcy lub dalszemu Podwykonawcy.</w:t>
      </w:r>
    </w:p>
    <w:p w:rsidR="00685B9F" w:rsidRDefault="00685B9F" w:rsidP="00C84DBE">
      <w:pPr>
        <w:pStyle w:val="Akapitzlist"/>
        <w:numPr>
          <w:ilvl w:val="0"/>
          <w:numId w:val="11"/>
        </w:numPr>
        <w:spacing w:after="0"/>
        <w:ind w:left="426" w:hanging="426"/>
        <w:jc w:val="both"/>
      </w:pPr>
      <w:r>
        <w:t>Przed dokonaniem bezpośredniej zapłaty Zamawiający umożliwi Wykonawcy zgłoszenie uwag</w:t>
      </w:r>
      <w:r w:rsidR="009F2A45">
        <w:t xml:space="preserve"> na piśmie dotyczących zasadności bezpośredniej zapłaty wynagrodzenia Podwykonawcy lub dalszemu Podwykonawcy, o których mowa w ust. 4. Termin zgłaszania uwag – 7 dni licząc od dnia doręczenia informacji o zamiarze dokonania bezpośredniej zapłaty przez Zamawiającego.</w:t>
      </w:r>
    </w:p>
    <w:p w:rsidR="009F2A45" w:rsidRDefault="00237416" w:rsidP="00C84DBE">
      <w:pPr>
        <w:pStyle w:val="Akapitzlist"/>
        <w:numPr>
          <w:ilvl w:val="0"/>
          <w:numId w:val="11"/>
        </w:numPr>
        <w:spacing w:after="0"/>
        <w:ind w:left="426" w:hanging="426"/>
        <w:jc w:val="both"/>
      </w:pPr>
      <w:r>
        <w:t>W przypadku zgłoszenia uwag, o których mowa w ust. 7, w terminie wskazanym przez Zamawiającego, Zamawiający może:</w:t>
      </w:r>
    </w:p>
    <w:p w:rsidR="00237416" w:rsidRDefault="007C2675" w:rsidP="00C84DBE">
      <w:pPr>
        <w:pStyle w:val="Akapitzlist"/>
        <w:numPr>
          <w:ilvl w:val="0"/>
          <w:numId w:val="12"/>
        </w:numPr>
        <w:spacing w:after="0"/>
        <w:ind w:left="851" w:hanging="425"/>
        <w:jc w:val="both"/>
      </w:pPr>
      <w:r>
        <w:t>n</w:t>
      </w:r>
      <w:r w:rsidR="00237416">
        <w:t>ie dokonać bezpośredniej zapłaty wynagrodzenia Podwykonawcy lub dalszemu Podwykonawcy, jeżeli Wykonawca wykaże niezasadność takiej zapłaty,</w:t>
      </w:r>
    </w:p>
    <w:p w:rsidR="00237416" w:rsidRDefault="007C2675" w:rsidP="00C84DBE">
      <w:pPr>
        <w:pStyle w:val="Akapitzlist"/>
        <w:numPr>
          <w:ilvl w:val="0"/>
          <w:numId w:val="12"/>
        </w:numPr>
        <w:spacing w:after="0"/>
        <w:ind w:left="851" w:hanging="425"/>
        <w:jc w:val="both"/>
      </w:pPr>
      <w:r>
        <w:t>z</w:t>
      </w:r>
      <w:r w:rsidR="00237416">
        <w:t>łożyć do depozytu sądowego kwotę potrzebną na pokrycie wynagrodzenia Podwykonawcy lub dalszego Podwykonawcy w przypadku istnienia zasadniczej wątpliwości Zamawiającego co do wysokości należnej zapłaty lub podmiotu, któremu płatność się należy,</w:t>
      </w:r>
    </w:p>
    <w:p w:rsidR="00237416" w:rsidRDefault="007C2675" w:rsidP="00C84DBE">
      <w:pPr>
        <w:pStyle w:val="Akapitzlist"/>
        <w:numPr>
          <w:ilvl w:val="0"/>
          <w:numId w:val="12"/>
        </w:numPr>
        <w:spacing w:after="0"/>
        <w:ind w:left="851" w:hanging="425"/>
        <w:jc w:val="both"/>
      </w:pPr>
      <w:r>
        <w:lastRenderedPageBreak/>
        <w:t>d</w:t>
      </w:r>
      <w:r w:rsidR="00237416">
        <w:t>okonać bezpośredniej zapłaty wynagrodzenia Podwykonawcy lub dalszemu Podwykonawcy</w:t>
      </w:r>
      <w:r w:rsidR="004171C2">
        <w:t>, jeżeli Podwykonawca lub dalszy Podwykonawca wykaże zasadność takiej zapłaty.</w:t>
      </w:r>
    </w:p>
    <w:p w:rsidR="004171C2" w:rsidRDefault="004171C2" w:rsidP="00C84DBE">
      <w:pPr>
        <w:pStyle w:val="Akapitzlist"/>
        <w:numPr>
          <w:ilvl w:val="0"/>
          <w:numId w:val="11"/>
        </w:numPr>
        <w:spacing w:after="0"/>
        <w:ind w:left="426" w:hanging="426"/>
        <w:jc w:val="both"/>
      </w:pPr>
      <w:r>
        <w:t>W przypadku dokonania bezpośredniej zapłaty Podwykonawcy lub dalszemu Podwykonawcy, o których mowa w ust. 4, Zamawiający potrąca kwotę wypłaconego wynagrodzenia z wynagrodzenia należnego Wykonawcy.</w:t>
      </w:r>
    </w:p>
    <w:p w:rsidR="004171C2" w:rsidRPr="001B54A6" w:rsidRDefault="004171C2" w:rsidP="00C84DBE">
      <w:pPr>
        <w:spacing w:after="0"/>
        <w:jc w:val="center"/>
        <w:rPr>
          <w:b/>
        </w:rPr>
      </w:pPr>
      <w:r w:rsidRPr="001B54A6">
        <w:rPr>
          <w:rFonts w:cs="Times New Roman"/>
          <w:b/>
        </w:rPr>
        <w:t>§</w:t>
      </w:r>
      <w:r w:rsidRPr="001B54A6">
        <w:rPr>
          <w:b/>
        </w:rPr>
        <w:t xml:space="preserve"> </w:t>
      </w:r>
      <w:r w:rsidR="00717C91">
        <w:rPr>
          <w:b/>
        </w:rPr>
        <w:t>6</w:t>
      </w:r>
      <w:r w:rsidRPr="001B54A6">
        <w:rPr>
          <w:b/>
        </w:rPr>
        <w:t>.</w:t>
      </w:r>
    </w:p>
    <w:p w:rsidR="004171C2" w:rsidRDefault="004171C2" w:rsidP="00C84DBE">
      <w:pPr>
        <w:pStyle w:val="Akapitzlist"/>
        <w:numPr>
          <w:ilvl w:val="0"/>
          <w:numId w:val="13"/>
        </w:numPr>
        <w:spacing w:after="0"/>
        <w:ind w:left="426" w:hanging="426"/>
        <w:jc w:val="both"/>
      </w:pPr>
      <w:r>
        <w:t xml:space="preserve">W razie niewykonania lub nienależytego </w:t>
      </w:r>
      <w:r w:rsidR="00760923">
        <w:t>wykonania przedmiotu umowy Wykonawca zapłaci Zamawiającemu kary umowne w następujących przypadkach:</w:t>
      </w:r>
    </w:p>
    <w:p w:rsidR="00760923" w:rsidRDefault="007C2675" w:rsidP="00C84DBE">
      <w:pPr>
        <w:pStyle w:val="Akapitzlist"/>
        <w:numPr>
          <w:ilvl w:val="0"/>
          <w:numId w:val="14"/>
        </w:numPr>
        <w:spacing w:after="0"/>
        <w:ind w:left="851" w:hanging="425"/>
        <w:jc w:val="both"/>
      </w:pPr>
      <w:r>
        <w:t>z</w:t>
      </w:r>
      <w:r w:rsidR="00760923">
        <w:t xml:space="preserve"> tytułu opóźnienia w wykonaniu prz</w:t>
      </w:r>
      <w:r w:rsidR="00E1615A">
        <w:t>edmiotu umowy – w wysokości 0,2</w:t>
      </w:r>
      <w:r w:rsidR="00760923">
        <w:t xml:space="preserve">% wynagrodzenia ryczałtowego brutto, o którym mowa w </w:t>
      </w:r>
      <w:r w:rsidR="00760923">
        <w:rPr>
          <w:rFonts w:cs="Times New Roman"/>
        </w:rPr>
        <w:t>§</w:t>
      </w:r>
      <w:r w:rsidR="00760923">
        <w:t xml:space="preserve"> </w:t>
      </w:r>
      <w:r w:rsidR="00DB6193">
        <w:t>4</w:t>
      </w:r>
      <w:r w:rsidR="00760923">
        <w:t xml:space="preserve"> ust. 1 </w:t>
      </w:r>
      <w:r>
        <w:t>U</w:t>
      </w:r>
      <w:r w:rsidR="00760923">
        <w:t xml:space="preserve">mowy, za każdy dzień opóźnienia w stosunku do terminu określonego w </w:t>
      </w:r>
      <w:r w:rsidR="00760923">
        <w:rPr>
          <w:rFonts w:cs="Times New Roman"/>
        </w:rPr>
        <w:t>§</w:t>
      </w:r>
      <w:r w:rsidR="00335ABB">
        <w:rPr>
          <w:rFonts w:cs="Times New Roman"/>
        </w:rPr>
        <w:t xml:space="preserve"> </w:t>
      </w:r>
      <w:r w:rsidR="00335ABB">
        <w:t>2</w:t>
      </w:r>
      <w:r w:rsidR="00760923">
        <w:t xml:space="preserve"> ust. 2;</w:t>
      </w:r>
    </w:p>
    <w:p w:rsidR="00760923" w:rsidRDefault="007C2675" w:rsidP="00C84DBE">
      <w:pPr>
        <w:pStyle w:val="Akapitzlist"/>
        <w:numPr>
          <w:ilvl w:val="0"/>
          <w:numId w:val="14"/>
        </w:numPr>
        <w:spacing w:after="0"/>
        <w:ind w:left="851" w:hanging="425"/>
        <w:jc w:val="both"/>
      </w:pPr>
      <w:r>
        <w:t>z</w:t>
      </w:r>
      <w:r w:rsidR="00760923">
        <w:t xml:space="preserve"> tytułu opóźnienia </w:t>
      </w:r>
      <w:r w:rsidR="00455EC1">
        <w:t>w usunięciu wad i usterek stwierdzony</w:t>
      </w:r>
      <w:r w:rsidR="00E1615A">
        <w:t>ch przy odbiorze – w </w:t>
      </w:r>
      <w:r w:rsidR="00455EC1">
        <w:t xml:space="preserve">wysokości 0,2 % wynagrodzenia ryczałtowego brutto, o którym mowa w </w:t>
      </w:r>
      <w:r w:rsidR="00455EC1">
        <w:rPr>
          <w:rFonts w:cs="Times New Roman"/>
        </w:rPr>
        <w:t>§</w:t>
      </w:r>
      <w:r w:rsidR="00455EC1">
        <w:t xml:space="preserve"> </w:t>
      </w:r>
      <w:r w:rsidR="00DB6193">
        <w:t>4</w:t>
      </w:r>
      <w:r w:rsidR="00455EC1">
        <w:t xml:space="preserve"> ust. 1 umowy za każdy dzień opóźnienia w stosunku do terminu określonego przez Zamawiającego na usunięcie wad lub usterek, o którym mowa w </w:t>
      </w:r>
      <w:r w:rsidR="00455EC1">
        <w:rPr>
          <w:rFonts w:cs="Times New Roman"/>
        </w:rPr>
        <w:t>§</w:t>
      </w:r>
      <w:r w:rsidR="00455EC1">
        <w:t xml:space="preserve"> </w:t>
      </w:r>
      <w:r w:rsidR="00EE0EEC">
        <w:t>9</w:t>
      </w:r>
      <w:r w:rsidR="00455EC1">
        <w:t xml:space="preserve"> ust. </w:t>
      </w:r>
      <w:r w:rsidR="00EE0EEC">
        <w:t>4</w:t>
      </w:r>
      <w:r>
        <w:t>U</w:t>
      </w:r>
      <w:r w:rsidR="00455EC1">
        <w:t>mowy;</w:t>
      </w:r>
    </w:p>
    <w:p w:rsidR="00455EC1" w:rsidRDefault="007C2675" w:rsidP="00C84DBE">
      <w:pPr>
        <w:pStyle w:val="Akapitzlist"/>
        <w:numPr>
          <w:ilvl w:val="0"/>
          <w:numId w:val="14"/>
        </w:numPr>
        <w:spacing w:after="0"/>
        <w:ind w:left="851" w:hanging="425"/>
        <w:jc w:val="both"/>
      </w:pPr>
      <w:r>
        <w:t>z</w:t>
      </w:r>
      <w:r w:rsidR="00742E26">
        <w:t>a odstąpienie od umowy lub jej rozwiązanie z przyczyn zależnyc</w:t>
      </w:r>
      <w:r w:rsidR="00E1615A">
        <w:t>h od Wykonawcy – w wysokości 20</w:t>
      </w:r>
      <w:r w:rsidR="00742E26">
        <w:t xml:space="preserve">% wynagrodzenia ryczałtowego brutto, o którym mowa w </w:t>
      </w:r>
      <w:r w:rsidR="00742E26">
        <w:rPr>
          <w:rFonts w:cs="Times New Roman"/>
        </w:rPr>
        <w:t>§</w:t>
      </w:r>
      <w:r w:rsidR="00742E26">
        <w:t xml:space="preserve"> </w:t>
      </w:r>
      <w:r w:rsidR="00EE0EEC">
        <w:t>4</w:t>
      </w:r>
      <w:r w:rsidR="00742E26">
        <w:t xml:space="preserve"> ust. 1 </w:t>
      </w:r>
      <w:r>
        <w:t>U</w:t>
      </w:r>
      <w:r w:rsidR="00742E26">
        <w:t>mowy;</w:t>
      </w:r>
    </w:p>
    <w:p w:rsidR="00CB4F9F" w:rsidRDefault="00CB4F9F" w:rsidP="00C84DBE">
      <w:pPr>
        <w:pStyle w:val="Akapitzlist"/>
        <w:numPr>
          <w:ilvl w:val="0"/>
          <w:numId w:val="13"/>
        </w:numPr>
        <w:spacing w:after="0"/>
        <w:ind w:left="426" w:hanging="426"/>
        <w:jc w:val="both"/>
      </w:pPr>
      <w:r>
        <w:t>Kary umowne związane z podwykonawstwem:</w:t>
      </w:r>
    </w:p>
    <w:p w:rsidR="00CB4F9F" w:rsidRDefault="007C2675" w:rsidP="00C84DBE">
      <w:pPr>
        <w:pStyle w:val="Akapitzlist"/>
        <w:numPr>
          <w:ilvl w:val="0"/>
          <w:numId w:val="15"/>
        </w:numPr>
        <w:spacing w:after="0"/>
        <w:ind w:left="851" w:hanging="425"/>
        <w:jc w:val="both"/>
      </w:pPr>
      <w:r>
        <w:t>z</w:t>
      </w:r>
      <w:r w:rsidR="00CB4F9F">
        <w:t>a nieprzedłożenie do zaakceptowania projektu umowy o podwykonawstwo lub dalsze podwykonawstwo, której przedmiotem są roboty budowlane lub projektu jej zmiany Wykonawcy zostanie nali</w:t>
      </w:r>
      <w:r w:rsidR="00E1615A">
        <w:t>czona kara umowna w wysokości 2</w:t>
      </w:r>
      <w:r w:rsidR="00CB4F9F">
        <w:t xml:space="preserve">% wynagrodzenia brutto, o którym </w:t>
      </w:r>
      <w:r w:rsidR="005937EC">
        <w:t xml:space="preserve">mowa w </w:t>
      </w:r>
      <w:r w:rsidR="005937EC">
        <w:rPr>
          <w:rFonts w:cs="Times New Roman"/>
        </w:rPr>
        <w:t>§</w:t>
      </w:r>
      <w:r w:rsidR="005937EC">
        <w:t xml:space="preserve"> </w:t>
      </w:r>
      <w:r w:rsidR="00EE0EEC">
        <w:t>4</w:t>
      </w:r>
      <w:r w:rsidR="005937EC">
        <w:t xml:space="preserve"> ust. 1;</w:t>
      </w:r>
    </w:p>
    <w:p w:rsidR="005937EC" w:rsidRDefault="007C2675" w:rsidP="00C84DBE">
      <w:pPr>
        <w:pStyle w:val="Akapitzlist"/>
        <w:numPr>
          <w:ilvl w:val="0"/>
          <w:numId w:val="15"/>
        </w:numPr>
        <w:spacing w:after="0"/>
        <w:ind w:left="851" w:hanging="425"/>
        <w:jc w:val="both"/>
      </w:pPr>
      <w:r>
        <w:t>z</w:t>
      </w:r>
      <w:r w:rsidR="005937EC">
        <w:t>a nieprzedłożenie poświadczonej za zgod</w:t>
      </w:r>
      <w:r w:rsidR="00E1615A">
        <w:t>ność z oryginałem kopii umowy o </w:t>
      </w:r>
      <w:r w:rsidR="005937EC">
        <w:t>podwykonawstwo lub jej zmiany Wykonawcy zostanie nali</w:t>
      </w:r>
      <w:r w:rsidR="00E1615A">
        <w:t>czona kara umowna w wysokości 2</w:t>
      </w:r>
      <w:r w:rsidR="005937EC">
        <w:t xml:space="preserve">% wynagrodzenia brutto, o którym mowa w </w:t>
      </w:r>
      <w:r w:rsidR="005937EC">
        <w:rPr>
          <w:rFonts w:cs="Times New Roman"/>
        </w:rPr>
        <w:t>§</w:t>
      </w:r>
      <w:r w:rsidR="005937EC">
        <w:t xml:space="preserve"> </w:t>
      </w:r>
      <w:r w:rsidR="00EE0EEC">
        <w:t>4</w:t>
      </w:r>
      <w:r w:rsidR="005937EC">
        <w:t xml:space="preserve"> ust. 1.</w:t>
      </w:r>
    </w:p>
    <w:p w:rsidR="005937EC" w:rsidRDefault="005937EC" w:rsidP="00C84DBE">
      <w:pPr>
        <w:pStyle w:val="Akapitzlist"/>
        <w:numPr>
          <w:ilvl w:val="0"/>
          <w:numId w:val="13"/>
        </w:numPr>
        <w:spacing w:after="0"/>
        <w:ind w:left="426" w:hanging="426"/>
        <w:jc w:val="both"/>
      </w:pPr>
      <w:r>
        <w:t>Wykonawcy przysługuje prawo naliczania kar umownych w następujących przypadkach:</w:t>
      </w:r>
    </w:p>
    <w:p w:rsidR="005937EC" w:rsidRDefault="007C2675" w:rsidP="00C84DBE">
      <w:pPr>
        <w:pStyle w:val="Akapitzlist"/>
        <w:numPr>
          <w:ilvl w:val="0"/>
          <w:numId w:val="16"/>
        </w:numPr>
        <w:spacing w:after="0"/>
        <w:ind w:left="851" w:hanging="425"/>
        <w:jc w:val="both"/>
      </w:pPr>
      <w:r>
        <w:t>z</w:t>
      </w:r>
      <w:r w:rsidR="005937EC">
        <w:t xml:space="preserve">a opóźnienie w przekazaniu terenu budowy – w wysokości 0,2% wynagrodzenia ryczałtowego brutto, o którym mowa w </w:t>
      </w:r>
      <w:r w:rsidR="005937EC">
        <w:rPr>
          <w:rFonts w:cs="Times New Roman"/>
        </w:rPr>
        <w:t>§</w:t>
      </w:r>
      <w:r w:rsidR="005937EC">
        <w:t xml:space="preserve"> </w:t>
      </w:r>
      <w:r w:rsidR="00EE0EEC">
        <w:t>4</w:t>
      </w:r>
      <w:r w:rsidR="005937EC">
        <w:t xml:space="preserve"> ust. 1 </w:t>
      </w:r>
      <w:r>
        <w:t>U</w:t>
      </w:r>
      <w:r w:rsidR="005937EC">
        <w:t>mowy, za każdy dzień opóźnienia;</w:t>
      </w:r>
    </w:p>
    <w:p w:rsidR="005937EC" w:rsidRDefault="007C2675" w:rsidP="00C84DBE">
      <w:pPr>
        <w:pStyle w:val="Akapitzlist"/>
        <w:numPr>
          <w:ilvl w:val="0"/>
          <w:numId w:val="16"/>
        </w:numPr>
        <w:spacing w:after="0"/>
        <w:ind w:left="851" w:hanging="425"/>
        <w:jc w:val="both"/>
      </w:pPr>
      <w:r>
        <w:t>z</w:t>
      </w:r>
      <w:r w:rsidR="00B62221">
        <w:t xml:space="preserve">a opóźnienie w dokonaniu odbioru – w wysokości 0,2% wynagrodzenia ryczałtowego brutto, o którym mowa w </w:t>
      </w:r>
      <w:r w:rsidR="00B62221">
        <w:rPr>
          <w:rFonts w:cs="Times New Roman"/>
        </w:rPr>
        <w:t>§</w:t>
      </w:r>
      <w:r w:rsidR="00B62221">
        <w:t xml:space="preserve"> </w:t>
      </w:r>
      <w:r w:rsidR="00EE0EEC">
        <w:t>4</w:t>
      </w:r>
      <w:r w:rsidR="00B62221">
        <w:t xml:space="preserve"> ust. 1 </w:t>
      </w:r>
      <w:r>
        <w:t>U</w:t>
      </w:r>
      <w:r w:rsidR="00B62221">
        <w:t>mowy, za każdy dzień opóźnienia,</w:t>
      </w:r>
    </w:p>
    <w:p w:rsidR="00B62221" w:rsidRDefault="00B62221" w:rsidP="00C84DBE">
      <w:pPr>
        <w:pStyle w:val="Akapitzlist"/>
        <w:numPr>
          <w:ilvl w:val="0"/>
          <w:numId w:val="13"/>
        </w:numPr>
        <w:spacing w:after="0"/>
        <w:ind w:left="426" w:hanging="426"/>
        <w:jc w:val="both"/>
      </w:pPr>
      <w:r>
        <w:t>Kary umowne podlegają sumowaniu, Zamawiający ma prawo dochodzenia odszkodowania uzupełniającego na zasadach ogólnych, o ile wartość poniesionej szkody przewyższa wysokość zastrzeżonych kar umownych.</w:t>
      </w:r>
    </w:p>
    <w:p w:rsidR="006F72D1" w:rsidRDefault="00B62221" w:rsidP="00C84DBE">
      <w:pPr>
        <w:pStyle w:val="Akapitzlist"/>
        <w:numPr>
          <w:ilvl w:val="0"/>
          <w:numId w:val="13"/>
        </w:numPr>
        <w:spacing w:after="0"/>
        <w:ind w:left="426" w:hanging="426"/>
        <w:jc w:val="both"/>
      </w:pPr>
      <w:r>
        <w:t>Kary umowne z tytułów wymienionych w ust. 1-3, Zamawiający potrąci z należnego Wykonawcy na podstawie faktury wynagrodzenia, na co Wykonawca wyraża zgodę.</w:t>
      </w:r>
    </w:p>
    <w:p w:rsidR="00B62221" w:rsidRPr="001B54A6" w:rsidRDefault="00B62221" w:rsidP="00C84DBE">
      <w:pPr>
        <w:spacing w:after="0"/>
        <w:jc w:val="center"/>
        <w:rPr>
          <w:b/>
        </w:rPr>
      </w:pPr>
      <w:r w:rsidRPr="001B54A6">
        <w:rPr>
          <w:rFonts w:cs="Times New Roman"/>
          <w:b/>
        </w:rPr>
        <w:t>§</w:t>
      </w:r>
      <w:r w:rsidRPr="001B54A6">
        <w:rPr>
          <w:b/>
        </w:rPr>
        <w:t xml:space="preserve"> </w:t>
      </w:r>
      <w:r w:rsidR="00717C91">
        <w:rPr>
          <w:b/>
        </w:rPr>
        <w:t>7</w:t>
      </w:r>
      <w:r w:rsidRPr="001B54A6">
        <w:rPr>
          <w:b/>
        </w:rPr>
        <w:t>.</w:t>
      </w:r>
    </w:p>
    <w:p w:rsidR="00B62221" w:rsidRDefault="00B62221" w:rsidP="00C84DBE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 xml:space="preserve">Wykonawca wnosi zabezpieczenie należytego wykonania </w:t>
      </w:r>
      <w:r w:rsidR="00103D02">
        <w:t>U</w:t>
      </w:r>
      <w:r>
        <w:t xml:space="preserve">mowy w wysokości </w:t>
      </w:r>
      <w:r w:rsidR="00050AB8">
        <w:t>5</w:t>
      </w:r>
      <w:r>
        <w:t xml:space="preserve">% wynagrodzenia, którym mowa w </w:t>
      </w:r>
      <w:r w:rsidR="000734C8">
        <w:rPr>
          <w:rFonts w:cs="Times New Roman"/>
        </w:rPr>
        <w:t>§</w:t>
      </w:r>
      <w:r w:rsidR="00335ABB">
        <w:t xml:space="preserve"> 4</w:t>
      </w:r>
      <w:r w:rsidR="000734C8">
        <w:t xml:space="preserve"> ust. 1, tj. w wysokości ……………….. zł ( słownie: ……………………………………………. złotych …………gr.)</w:t>
      </w:r>
    </w:p>
    <w:p w:rsidR="008F5606" w:rsidRDefault="008F5606" w:rsidP="00C84DBE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>Zabezpieczenie zostało wniesione przez Wyko</w:t>
      </w:r>
      <w:r w:rsidR="00E1615A">
        <w:t>nawcę przed podpisaniem umowy w </w:t>
      </w:r>
      <w:r>
        <w:t>formie ………………………………………………….</w:t>
      </w:r>
    </w:p>
    <w:p w:rsidR="008F5606" w:rsidRDefault="00E1615A" w:rsidP="00C84DBE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>Strony postanawiają, że 30</w:t>
      </w:r>
      <w:r w:rsidR="008F5606">
        <w:t xml:space="preserve">% wniesionego zabezpieczenia należytego wykonania </w:t>
      </w:r>
      <w:r w:rsidR="00DE38F7">
        <w:t>U</w:t>
      </w:r>
      <w:r w:rsidR="008F5606">
        <w:t>mowy jest przeznaczone na ewentualne zabezpieczenie roszczeń z</w:t>
      </w:r>
      <w:r>
        <w:t xml:space="preserve"> tytułu rękojmi za wady, zaś 70</w:t>
      </w:r>
      <w:r w:rsidR="008F5606">
        <w:t xml:space="preserve">% wniesionego zabezpieczenia przeznacza się jako gwarancję zgodnego z </w:t>
      </w:r>
      <w:r w:rsidR="00DE38F7">
        <w:t>U</w:t>
      </w:r>
      <w:r w:rsidR="008F5606">
        <w:t>mową wykonania robót.</w:t>
      </w:r>
    </w:p>
    <w:p w:rsidR="008F5606" w:rsidRDefault="008F5606" w:rsidP="00C84DBE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lastRenderedPageBreak/>
        <w:t>Zabezpieczenie należytego wykonania umowy, o którym mowa w ust. 1 zostanie zwrócone na zasadach określonych w art. 151 ustawy z dnia 29</w:t>
      </w:r>
      <w:r w:rsidR="00050AB8">
        <w:t xml:space="preserve"> stycznia </w:t>
      </w:r>
      <w:r>
        <w:t>2004 r. Prawo zamówień publicznych (Dz. U. z 201</w:t>
      </w:r>
      <w:r w:rsidR="00DE38F7">
        <w:t>9</w:t>
      </w:r>
      <w:r>
        <w:t xml:space="preserve"> r. poz. </w:t>
      </w:r>
      <w:r w:rsidR="00DE38F7">
        <w:t xml:space="preserve">1843 </w:t>
      </w:r>
      <w:r w:rsidR="00443DCD">
        <w:t>t.</w:t>
      </w:r>
      <w:r w:rsidR="00315A7A">
        <w:t xml:space="preserve"> </w:t>
      </w:r>
      <w:r w:rsidR="00443DCD">
        <w:t>j.</w:t>
      </w:r>
      <w:r>
        <w:t>).</w:t>
      </w:r>
    </w:p>
    <w:p w:rsidR="00976E74" w:rsidRDefault="00976E74" w:rsidP="00C84DBE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 xml:space="preserve">Zamawiający zatrzyma zabezpieczenie należytego wykonania </w:t>
      </w:r>
      <w:r w:rsidR="00DE38F7">
        <w:t>U</w:t>
      </w:r>
      <w:r>
        <w:t xml:space="preserve">mowy w przypadku nie wywiązania się Wykonawcy z warunków niniejszej </w:t>
      </w:r>
      <w:r w:rsidR="00DE38F7">
        <w:t>U</w:t>
      </w:r>
      <w:r>
        <w:t>mowy.</w:t>
      </w:r>
    </w:p>
    <w:p w:rsidR="00976E74" w:rsidRPr="001B54A6" w:rsidRDefault="00976E74" w:rsidP="00C84DBE">
      <w:pPr>
        <w:spacing w:after="0"/>
        <w:jc w:val="center"/>
        <w:rPr>
          <w:b/>
        </w:rPr>
      </w:pPr>
      <w:r w:rsidRPr="001B54A6">
        <w:rPr>
          <w:rFonts w:cs="Times New Roman"/>
          <w:b/>
        </w:rPr>
        <w:t>§</w:t>
      </w:r>
      <w:r w:rsidRPr="001B54A6">
        <w:rPr>
          <w:b/>
        </w:rPr>
        <w:t xml:space="preserve"> </w:t>
      </w:r>
      <w:r w:rsidR="00717C91">
        <w:rPr>
          <w:b/>
        </w:rPr>
        <w:t>8</w:t>
      </w:r>
      <w:r w:rsidRPr="001B54A6">
        <w:rPr>
          <w:b/>
        </w:rPr>
        <w:t>.</w:t>
      </w:r>
    </w:p>
    <w:p w:rsidR="009A0969" w:rsidRDefault="009A0969" w:rsidP="00C84DBE">
      <w:pPr>
        <w:pStyle w:val="Akapitzlist"/>
        <w:numPr>
          <w:ilvl w:val="0"/>
          <w:numId w:val="18"/>
        </w:numPr>
        <w:spacing w:after="0"/>
        <w:ind w:left="426" w:hanging="426"/>
        <w:jc w:val="both"/>
      </w:pPr>
      <w:r>
        <w:t>Zamawiającemu przysługują uprawnienia z tytułu rękojmi za wady fizyczne wykonanego przedmiotu umowy na zasadach określonych w Kodeksie cywilnym.</w:t>
      </w:r>
    </w:p>
    <w:p w:rsidR="007425BB" w:rsidRDefault="007425BB" w:rsidP="00C84DBE">
      <w:pPr>
        <w:pStyle w:val="Akapitzlist"/>
        <w:numPr>
          <w:ilvl w:val="0"/>
          <w:numId w:val="18"/>
        </w:numPr>
        <w:spacing w:after="0"/>
        <w:ind w:left="426" w:hanging="426"/>
        <w:jc w:val="both"/>
      </w:pPr>
      <w:r>
        <w:t xml:space="preserve">Niezależnie od udzielonej rękojmi Wykonawca </w:t>
      </w:r>
      <w:r w:rsidR="00F0500C" w:rsidRPr="00E911D9">
        <w:rPr>
          <w:rFonts w:cs="Times New Roman"/>
          <w:szCs w:val="24"/>
        </w:rPr>
        <w:t xml:space="preserve">udzieli </w:t>
      </w:r>
      <w:r w:rsidR="00F0500C">
        <w:rPr>
          <w:rFonts w:cs="Times New Roman"/>
          <w:szCs w:val="24"/>
        </w:rPr>
        <w:t>Zamawiającemu g</w:t>
      </w:r>
      <w:r w:rsidR="00F0500C" w:rsidRPr="00E911D9">
        <w:rPr>
          <w:rFonts w:cs="Times New Roman"/>
          <w:szCs w:val="24"/>
        </w:rPr>
        <w:t>warancji na wykon</w:t>
      </w:r>
      <w:r w:rsidR="00F0500C">
        <w:rPr>
          <w:rFonts w:cs="Times New Roman"/>
          <w:szCs w:val="24"/>
        </w:rPr>
        <w:t>ane ogrodzenia</w:t>
      </w:r>
      <w:r w:rsidR="00F0500C" w:rsidRPr="00E911D9">
        <w:rPr>
          <w:rFonts w:cs="Times New Roman"/>
          <w:szCs w:val="24"/>
        </w:rPr>
        <w:t xml:space="preserve"> na okres </w:t>
      </w:r>
      <w:r w:rsidR="00C94BF4">
        <w:rPr>
          <w:rFonts w:cs="Times New Roman"/>
          <w:szCs w:val="24"/>
        </w:rPr>
        <w:t>60</w:t>
      </w:r>
      <w:r w:rsidR="00F0500C" w:rsidRPr="00E911D9">
        <w:rPr>
          <w:rFonts w:cs="Times New Roman"/>
          <w:szCs w:val="24"/>
        </w:rPr>
        <w:t xml:space="preserve"> miesięcy</w:t>
      </w:r>
      <w:r w:rsidR="001F3EA2">
        <w:rPr>
          <w:rFonts w:cs="Times New Roman"/>
          <w:szCs w:val="24"/>
        </w:rPr>
        <w:t xml:space="preserve"> </w:t>
      </w:r>
      <w:r w:rsidR="00F0500C">
        <w:rPr>
          <w:rFonts w:cs="Times New Roman"/>
          <w:szCs w:val="24"/>
        </w:rPr>
        <w:t>od daty odbioru technicznego.</w:t>
      </w:r>
    </w:p>
    <w:p w:rsidR="009A0969" w:rsidRDefault="00045F4A" w:rsidP="00C84DBE">
      <w:pPr>
        <w:pStyle w:val="Akapitzlist"/>
        <w:numPr>
          <w:ilvl w:val="0"/>
          <w:numId w:val="18"/>
        </w:numPr>
        <w:spacing w:after="0"/>
        <w:ind w:left="426" w:hanging="426"/>
        <w:jc w:val="both"/>
      </w:pPr>
      <w:r>
        <w:t xml:space="preserve">Szczegółowe warunki gwarancji zostały określone w karcie gwarancyjnej, która stanowi </w:t>
      </w:r>
      <w:r w:rsidR="00DE38F7">
        <w:t>Z</w:t>
      </w:r>
      <w:r>
        <w:t xml:space="preserve">ałącznik </w:t>
      </w:r>
      <w:r w:rsidR="00DE38F7">
        <w:t>N</w:t>
      </w:r>
      <w:r>
        <w:t xml:space="preserve">r </w:t>
      </w:r>
      <w:r w:rsidR="00443DCD">
        <w:t>2</w:t>
      </w:r>
      <w:r>
        <w:t xml:space="preserve"> do </w:t>
      </w:r>
      <w:r w:rsidR="00DE38F7">
        <w:t>U</w:t>
      </w:r>
      <w:r>
        <w:t>mowy</w:t>
      </w:r>
      <w:r w:rsidR="009A0969">
        <w:t>.</w:t>
      </w:r>
    </w:p>
    <w:p w:rsidR="009A0969" w:rsidRDefault="00045F4A" w:rsidP="00C84DBE">
      <w:pPr>
        <w:pStyle w:val="Akapitzlist"/>
        <w:numPr>
          <w:ilvl w:val="0"/>
          <w:numId w:val="18"/>
        </w:numPr>
        <w:spacing w:after="0"/>
        <w:ind w:left="426" w:hanging="426"/>
        <w:jc w:val="both"/>
      </w:pPr>
      <w:r>
        <w:t>Okres gwarancji jest liczony od dnia podpisania protoko</w:t>
      </w:r>
      <w:r w:rsidR="001F3EA2">
        <w:t>łu odbioru końcowego robót, a w </w:t>
      </w:r>
      <w:r>
        <w:t>przypadku stwierdzenia usterek, od dnia podpisania protokołu zawierającego potwierdzenie usunięcia usterek.</w:t>
      </w:r>
    </w:p>
    <w:p w:rsidR="004C5D29" w:rsidRDefault="004C5D29" w:rsidP="00C84DBE">
      <w:pPr>
        <w:pStyle w:val="Akapitzlist"/>
        <w:numPr>
          <w:ilvl w:val="0"/>
          <w:numId w:val="18"/>
        </w:numPr>
        <w:spacing w:after="0"/>
        <w:ind w:left="426" w:hanging="426"/>
        <w:jc w:val="both"/>
      </w:pPr>
      <w:r>
        <w:t>Zamawiający może dochodzić roszczeń wynikających z gwarancji także po upływie okresu gwarancji, jeżeli dokonał zgłoszenia wady przed jego upływem.</w:t>
      </w:r>
    </w:p>
    <w:p w:rsidR="00E1615A" w:rsidRDefault="00233D16" w:rsidP="00C84DBE">
      <w:pPr>
        <w:pStyle w:val="Akapitzlist"/>
        <w:numPr>
          <w:ilvl w:val="0"/>
          <w:numId w:val="18"/>
        </w:numPr>
        <w:spacing w:after="0"/>
        <w:ind w:left="426" w:hanging="426"/>
        <w:jc w:val="both"/>
      </w:pPr>
      <w:r>
        <w:t xml:space="preserve">W zakresie nieuregulowanym </w:t>
      </w:r>
      <w:r w:rsidR="00A91789">
        <w:t>z tytułu gwarancji stosuje się przepisy</w:t>
      </w:r>
      <w:r w:rsidR="00E1615A">
        <w:t xml:space="preserve"> określone w </w:t>
      </w:r>
      <w:r w:rsidR="00A91789">
        <w:t>Kodeksie cywilnym.</w:t>
      </w:r>
    </w:p>
    <w:p w:rsidR="00A91789" w:rsidRPr="001B54A6" w:rsidRDefault="00A91789" w:rsidP="00C84DBE">
      <w:pPr>
        <w:spacing w:after="0"/>
        <w:jc w:val="center"/>
        <w:rPr>
          <w:b/>
        </w:rPr>
      </w:pPr>
      <w:r w:rsidRPr="001B54A6">
        <w:rPr>
          <w:rFonts w:cs="Times New Roman"/>
          <w:b/>
        </w:rPr>
        <w:t>§</w:t>
      </w:r>
      <w:r w:rsidRPr="001B54A6">
        <w:rPr>
          <w:b/>
        </w:rPr>
        <w:t xml:space="preserve"> </w:t>
      </w:r>
      <w:r w:rsidR="00717C91">
        <w:rPr>
          <w:b/>
        </w:rPr>
        <w:t>9</w:t>
      </w:r>
      <w:r w:rsidRPr="001B54A6">
        <w:rPr>
          <w:b/>
        </w:rPr>
        <w:t>.</w:t>
      </w:r>
    </w:p>
    <w:p w:rsidR="00A91789" w:rsidRDefault="00A91789" w:rsidP="00C84DBE">
      <w:pPr>
        <w:pStyle w:val="Akapitzlist"/>
        <w:numPr>
          <w:ilvl w:val="0"/>
          <w:numId w:val="19"/>
        </w:numPr>
        <w:spacing w:after="0"/>
        <w:ind w:left="426" w:hanging="426"/>
        <w:jc w:val="both"/>
      </w:pPr>
      <w:r>
        <w:t xml:space="preserve">Zamawiający przystąpi do </w:t>
      </w:r>
      <w:r w:rsidR="00DE38F7">
        <w:t>o</w:t>
      </w:r>
      <w:r>
        <w:t xml:space="preserve">dbioru </w:t>
      </w:r>
      <w:r w:rsidR="00DE38F7">
        <w:t>k</w:t>
      </w:r>
      <w:r>
        <w:t xml:space="preserve">ońcowego </w:t>
      </w:r>
      <w:r w:rsidR="00DE38F7">
        <w:t>r</w:t>
      </w:r>
      <w:r>
        <w:t xml:space="preserve">obót w ciągu 14 dni od daty zgłoszenia gotowości do odbioru i kompletności </w:t>
      </w:r>
      <w:r w:rsidR="00B342A6">
        <w:t xml:space="preserve">dokumentów odbiorowych, potwierdzonych przez </w:t>
      </w:r>
      <w:r w:rsidR="00DE38F7">
        <w:t>i</w:t>
      </w:r>
      <w:r w:rsidR="00B342A6">
        <w:t xml:space="preserve">nspektora </w:t>
      </w:r>
      <w:r w:rsidR="00DE38F7">
        <w:t>n</w:t>
      </w:r>
      <w:r w:rsidR="00B342A6">
        <w:t xml:space="preserve">adzoru </w:t>
      </w:r>
      <w:r w:rsidR="00DE38F7">
        <w:t>i</w:t>
      </w:r>
      <w:r w:rsidR="00B342A6">
        <w:t xml:space="preserve">nwestorskiego. Zgłoszenie dla swej skuteczności powinno zawierać oświadczenie </w:t>
      </w:r>
      <w:r w:rsidR="00DE38F7">
        <w:t>i</w:t>
      </w:r>
      <w:r w:rsidR="00B342A6">
        <w:t xml:space="preserve">nspektora </w:t>
      </w:r>
      <w:r w:rsidR="00DE38F7">
        <w:t>n</w:t>
      </w:r>
      <w:r w:rsidR="00B342A6">
        <w:t xml:space="preserve">adzoru </w:t>
      </w:r>
      <w:r w:rsidR="00DE38F7">
        <w:t>i</w:t>
      </w:r>
      <w:r w:rsidR="00B342A6">
        <w:t xml:space="preserve">nwestorskiego i </w:t>
      </w:r>
      <w:r w:rsidR="00DE38F7">
        <w:t>k</w:t>
      </w:r>
      <w:r w:rsidR="00B342A6">
        <w:t xml:space="preserve">ierownika </w:t>
      </w:r>
      <w:r w:rsidR="00D9470C">
        <w:t>robót</w:t>
      </w:r>
      <w:r w:rsidR="00B342A6">
        <w:t xml:space="preserve"> o zakończeniu budowy.</w:t>
      </w:r>
    </w:p>
    <w:p w:rsidR="00B342A6" w:rsidRDefault="00B342A6" w:rsidP="00C84DBE">
      <w:pPr>
        <w:pStyle w:val="Akapitzlist"/>
        <w:numPr>
          <w:ilvl w:val="0"/>
          <w:numId w:val="19"/>
        </w:numPr>
        <w:spacing w:after="0"/>
        <w:ind w:left="426" w:hanging="426"/>
        <w:jc w:val="both"/>
      </w:pPr>
      <w:r>
        <w:t xml:space="preserve">Wszelkie czynności podczas wykonywania odbioru, </w:t>
      </w:r>
      <w:r w:rsidR="00B15D2C">
        <w:t>w tym terminy wyznaczone do usunięcia wad i usterek, będą zawarte w Protokole Odbioru Końcowego Robót.</w:t>
      </w:r>
    </w:p>
    <w:p w:rsidR="00DB2426" w:rsidRDefault="00DB2426" w:rsidP="00C84DBE">
      <w:pPr>
        <w:pStyle w:val="Akapitzlist"/>
        <w:numPr>
          <w:ilvl w:val="0"/>
          <w:numId w:val="19"/>
        </w:numPr>
        <w:spacing w:after="0"/>
        <w:ind w:left="426" w:hanging="426"/>
        <w:jc w:val="both"/>
      </w:pPr>
      <w:r>
        <w:t xml:space="preserve">Przy odbiorach przedmiotu umowy Zamawiający może </w:t>
      </w:r>
      <w:r w:rsidR="00C257CE">
        <w:t>korzystać z opinii rzeczoznawcy.</w:t>
      </w:r>
    </w:p>
    <w:p w:rsidR="00C257CE" w:rsidRDefault="00C257CE" w:rsidP="00C84DBE">
      <w:pPr>
        <w:pStyle w:val="Akapitzlist"/>
        <w:numPr>
          <w:ilvl w:val="0"/>
          <w:numId w:val="19"/>
        </w:numPr>
        <w:spacing w:after="0"/>
        <w:ind w:left="426" w:hanging="426"/>
        <w:jc w:val="both"/>
      </w:pPr>
      <w:r>
        <w:t xml:space="preserve">Jeżeli podczas dokonywania </w:t>
      </w:r>
      <w:r w:rsidR="006429D3">
        <w:t>o</w:t>
      </w:r>
      <w:r>
        <w:t xml:space="preserve">dbioru </w:t>
      </w:r>
      <w:r w:rsidR="006429D3">
        <w:t>k</w:t>
      </w:r>
      <w:r>
        <w:t xml:space="preserve">ońcowego </w:t>
      </w:r>
      <w:r w:rsidR="006429D3">
        <w:t>r</w:t>
      </w:r>
      <w:r>
        <w:t>obót Zamawiający stwierdzi, że zgłoszony do odbioru przedmiot umowy lu</w:t>
      </w:r>
      <w:r w:rsidR="0073396A">
        <w:t>b</w:t>
      </w:r>
      <w:r>
        <w:t xml:space="preserve"> </w:t>
      </w:r>
      <w:r w:rsidR="0073396A">
        <w:t>d</w:t>
      </w:r>
      <w:r>
        <w:t xml:space="preserve">okumentacja powykonawcza zawierają wady lub usterki uniemożliwiające użytkowanie przedmiotu umowy zgodnie z jego przeznaczeniem, wstrzyma się z odbiorem końcowym do czasu usunięcia stwierdzonych nieprawidłowości wyznaczając </w:t>
      </w:r>
      <w:r w:rsidR="00FF5BEF">
        <w:t>jednocześnie Wykonawcy termin na ich usunięcie.</w:t>
      </w:r>
    </w:p>
    <w:p w:rsidR="00B93A10" w:rsidRDefault="00B93A10" w:rsidP="00C84DBE">
      <w:pPr>
        <w:pStyle w:val="Akapitzlist"/>
        <w:numPr>
          <w:ilvl w:val="0"/>
          <w:numId w:val="19"/>
        </w:numPr>
        <w:spacing w:after="0"/>
        <w:ind w:left="426" w:hanging="426"/>
        <w:jc w:val="both"/>
      </w:pPr>
      <w:r>
        <w:t>O usunięciu wad i usterek stwierdzonych przy odbiorze przedmiotu umowy Wykonawca zawiadomi Zamawiającego na piśmie, wnosząc równocześnie o wyznaczenie terminu odbioru.</w:t>
      </w:r>
    </w:p>
    <w:p w:rsidR="00B93A10" w:rsidRDefault="00B93A10" w:rsidP="00C84DBE">
      <w:pPr>
        <w:pStyle w:val="Akapitzlist"/>
        <w:numPr>
          <w:ilvl w:val="0"/>
          <w:numId w:val="19"/>
        </w:numPr>
        <w:spacing w:after="0"/>
        <w:ind w:left="426" w:hanging="426"/>
        <w:jc w:val="both"/>
      </w:pPr>
      <w:r>
        <w:t>Jeżeli Wykonawca nie usunie wad i usterek w terminie określonym przez Zamawiającego, Zamawiający może usunąć wady na koszt Wykonawcy, potrącając ten koszt z wynagrodzenia Wykonawcy.</w:t>
      </w:r>
    </w:p>
    <w:p w:rsidR="00016588" w:rsidRDefault="00B93A10" w:rsidP="00016588">
      <w:pPr>
        <w:pStyle w:val="Akapitzlist"/>
        <w:numPr>
          <w:ilvl w:val="0"/>
          <w:numId w:val="19"/>
        </w:numPr>
        <w:spacing w:after="0"/>
        <w:ind w:left="426" w:hanging="426"/>
        <w:jc w:val="both"/>
      </w:pPr>
      <w:r>
        <w:t>Odbiór pogwarancyjny odbywa się na pisemne zgłoszenie Wykonawcy dokonane nie wcześniej niż na jeden miesiąc przed upływem okresu gwarancji</w:t>
      </w:r>
      <w:r w:rsidR="00BB116E">
        <w:t>.</w:t>
      </w:r>
      <w:r>
        <w:t xml:space="preserve"> Z odbioru pogwarancyjnego</w:t>
      </w:r>
      <w:r w:rsidR="00BB116E">
        <w:t xml:space="preserve"> sporządzony będzie </w:t>
      </w:r>
      <w:r w:rsidR="00D51DF6">
        <w:t>p</w:t>
      </w:r>
      <w:r w:rsidR="00BB116E">
        <w:t>rotokół.</w:t>
      </w:r>
    </w:p>
    <w:p w:rsidR="00BB116E" w:rsidRPr="001B54A6" w:rsidRDefault="00BB116E" w:rsidP="00C84DBE">
      <w:pPr>
        <w:spacing w:after="0"/>
        <w:jc w:val="center"/>
        <w:rPr>
          <w:b/>
        </w:rPr>
      </w:pPr>
      <w:r w:rsidRPr="001B54A6">
        <w:rPr>
          <w:rFonts w:cs="Times New Roman"/>
          <w:b/>
        </w:rPr>
        <w:t>§</w:t>
      </w:r>
      <w:r w:rsidRPr="001B54A6">
        <w:rPr>
          <w:b/>
        </w:rPr>
        <w:t xml:space="preserve"> 1</w:t>
      </w:r>
      <w:r w:rsidR="00717C91">
        <w:rPr>
          <w:b/>
        </w:rPr>
        <w:t>0</w:t>
      </w:r>
      <w:r w:rsidRPr="001B54A6">
        <w:rPr>
          <w:b/>
        </w:rPr>
        <w:t>.</w:t>
      </w:r>
    </w:p>
    <w:p w:rsidR="00BB116E" w:rsidRDefault="00BB116E" w:rsidP="00C84DBE">
      <w:pPr>
        <w:pStyle w:val="Akapitzlist"/>
        <w:numPr>
          <w:ilvl w:val="0"/>
          <w:numId w:val="20"/>
        </w:numPr>
        <w:spacing w:after="0"/>
        <w:ind w:left="426" w:hanging="426"/>
        <w:jc w:val="both"/>
      </w:pPr>
      <w:r>
        <w:t xml:space="preserve">Wykonawca ustanawia </w:t>
      </w:r>
      <w:r w:rsidR="006429D3">
        <w:t>k</w:t>
      </w:r>
      <w:r>
        <w:t xml:space="preserve">ierownika </w:t>
      </w:r>
      <w:r w:rsidR="00315A7A">
        <w:t>budowy</w:t>
      </w:r>
      <w:r>
        <w:t xml:space="preserve"> w branży </w:t>
      </w:r>
      <w:r w:rsidR="00050AB8">
        <w:t>budowlan</w:t>
      </w:r>
      <w:r>
        <w:t xml:space="preserve">ej, posiadającego uprawnienia budowlane w specjalności </w:t>
      </w:r>
      <w:r w:rsidR="00050AB8">
        <w:t>konstrukcyjno-budowlanej</w:t>
      </w:r>
      <w:r w:rsidR="00315A7A">
        <w:t xml:space="preserve"> w osobie </w:t>
      </w:r>
      <w:r w:rsidR="00EF314A">
        <w:t>…………………………..</w:t>
      </w:r>
      <w:r w:rsidR="00050AB8">
        <w:t xml:space="preserve"> telefon……………………</w:t>
      </w:r>
    </w:p>
    <w:p w:rsidR="00BB116E" w:rsidRDefault="00BB116E" w:rsidP="00C84DBE">
      <w:pPr>
        <w:pStyle w:val="Akapitzlist"/>
        <w:numPr>
          <w:ilvl w:val="0"/>
          <w:numId w:val="20"/>
        </w:numPr>
        <w:spacing w:after="0"/>
        <w:ind w:left="426" w:hanging="426"/>
        <w:jc w:val="both"/>
      </w:pPr>
      <w:r>
        <w:t>Zamawiający wyznacza ze swojej strony przedstawiciela w zakresie realizacji postanowień niniejszej umowy w osobie ………………………………………..</w:t>
      </w:r>
    </w:p>
    <w:p w:rsidR="00E54B25" w:rsidRDefault="00E54B25" w:rsidP="00C84DBE">
      <w:pPr>
        <w:pStyle w:val="Akapitzlist"/>
        <w:numPr>
          <w:ilvl w:val="0"/>
          <w:numId w:val="20"/>
        </w:numPr>
        <w:spacing w:after="0"/>
        <w:ind w:left="426" w:hanging="426"/>
        <w:jc w:val="both"/>
      </w:pPr>
      <w:r>
        <w:t xml:space="preserve">Zamawiający ustanowi </w:t>
      </w:r>
      <w:r w:rsidR="006429D3">
        <w:t>i</w:t>
      </w:r>
      <w:r>
        <w:t xml:space="preserve">nspektora </w:t>
      </w:r>
      <w:r w:rsidR="006429D3">
        <w:t>n</w:t>
      </w:r>
      <w:r>
        <w:t xml:space="preserve">adzoru </w:t>
      </w:r>
      <w:r w:rsidR="006429D3">
        <w:t>i</w:t>
      </w:r>
      <w:r>
        <w:t>nwestorskiego po podpisan</w:t>
      </w:r>
      <w:r w:rsidR="00E1615A">
        <w:t xml:space="preserve">iu </w:t>
      </w:r>
      <w:r w:rsidR="006429D3">
        <w:t>U</w:t>
      </w:r>
      <w:r w:rsidR="00E1615A">
        <w:t xml:space="preserve">mowy, </w:t>
      </w:r>
      <w:r w:rsidR="00E1615A" w:rsidRPr="00E1615A">
        <w:rPr>
          <w:sz w:val="22"/>
        </w:rPr>
        <w:t>o</w:t>
      </w:r>
      <w:r w:rsidR="00E1615A">
        <w:rPr>
          <w:sz w:val="22"/>
        </w:rPr>
        <w:t> </w:t>
      </w:r>
      <w:r w:rsidRPr="00E1615A">
        <w:rPr>
          <w:sz w:val="22"/>
        </w:rPr>
        <w:t>czym</w:t>
      </w:r>
      <w:r>
        <w:t xml:space="preserve"> niezwłocznie powiadomi Wykonawcę.</w:t>
      </w:r>
    </w:p>
    <w:p w:rsidR="000247EB" w:rsidRDefault="00E54B25" w:rsidP="00C84DBE">
      <w:pPr>
        <w:pStyle w:val="Akapitzlist"/>
        <w:numPr>
          <w:ilvl w:val="0"/>
          <w:numId w:val="20"/>
        </w:numPr>
        <w:spacing w:after="0"/>
        <w:ind w:left="426" w:hanging="426"/>
        <w:jc w:val="both"/>
      </w:pPr>
      <w:r>
        <w:lastRenderedPageBreak/>
        <w:t xml:space="preserve">Strony zastrzegają sobie możliwość zmiany osób nadzorujących wykonywanie przedmiotu niniejszej </w:t>
      </w:r>
      <w:r w:rsidR="006429D3">
        <w:t>U</w:t>
      </w:r>
      <w:r>
        <w:t xml:space="preserve">mowy. Ewentualna zmiana osób będzie następowała poprzez złożenie oświadczenia na piśmie drugiej stronie, bez konieczności zawierania aneksu do </w:t>
      </w:r>
      <w:r w:rsidR="006429D3">
        <w:t>U</w:t>
      </w:r>
      <w:r>
        <w:t>mowy.</w:t>
      </w:r>
    </w:p>
    <w:p w:rsidR="00315795" w:rsidRPr="001B54A6" w:rsidRDefault="00315795" w:rsidP="00C84DBE">
      <w:pPr>
        <w:spacing w:after="0"/>
        <w:jc w:val="center"/>
        <w:rPr>
          <w:b/>
        </w:rPr>
      </w:pPr>
      <w:r w:rsidRPr="001B54A6">
        <w:rPr>
          <w:rFonts w:cs="Times New Roman"/>
          <w:b/>
        </w:rPr>
        <w:t>§</w:t>
      </w:r>
      <w:r w:rsidRPr="001B54A6">
        <w:rPr>
          <w:b/>
        </w:rPr>
        <w:t xml:space="preserve"> 1</w:t>
      </w:r>
      <w:r w:rsidR="00717C91">
        <w:rPr>
          <w:b/>
        </w:rPr>
        <w:t>1</w:t>
      </w:r>
      <w:r w:rsidRPr="001B54A6">
        <w:rPr>
          <w:b/>
        </w:rPr>
        <w:t>.</w:t>
      </w:r>
    </w:p>
    <w:p w:rsidR="00315795" w:rsidRDefault="00315795" w:rsidP="00C84DBE">
      <w:pPr>
        <w:pStyle w:val="Akapitzlist"/>
        <w:numPr>
          <w:ilvl w:val="0"/>
          <w:numId w:val="21"/>
        </w:numPr>
        <w:spacing w:after="0"/>
        <w:ind w:left="426" w:hanging="426"/>
        <w:jc w:val="both"/>
      </w:pPr>
      <w:r>
        <w:t>Od chwili protokolarnego przekazania przez Zamawiającego i przyjęcia przez Wykonawcę terenu budowy do czasu odbioru przedmiotu umowy, Wykonawca ponosi odpowiedzialność za szkody wynikłe na tym terenie oraz zapewni bezpieczne warunki realizacji robót określone przepisami ppoż. i bhp.</w:t>
      </w:r>
    </w:p>
    <w:p w:rsidR="00315795" w:rsidRDefault="00315795" w:rsidP="00C84DBE">
      <w:pPr>
        <w:pStyle w:val="Akapitzlist"/>
        <w:numPr>
          <w:ilvl w:val="0"/>
          <w:numId w:val="21"/>
        </w:numPr>
        <w:spacing w:after="0"/>
        <w:ind w:left="426" w:hanging="426"/>
        <w:jc w:val="both"/>
      </w:pPr>
      <w:r>
        <w:t xml:space="preserve">Po zakończeniu robót Wykonawca uporządkuje teren budowy w terminie nie późniejszym niż termin </w:t>
      </w:r>
      <w:r w:rsidR="006429D3">
        <w:t>o</w:t>
      </w:r>
      <w:r>
        <w:t xml:space="preserve">dbioru </w:t>
      </w:r>
      <w:r w:rsidR="006429D3">
        <w:t>k</w:t>
      </w:r>
      <w:r>
        <w:t xml:space="preserve">ońcowego </w:t>
      </w:r>
      <w:r w:rsidR="006429D3">
        <w:t>r</w:t>
      </w:r>
      <w:r>
        <w:t>obót.</w:t>
      </w:r>
    </w:p>
    <w:p w:rsidR="00757783" w:rsidRDefault="00757783" w:rsidP="00C84DBE">
      <w:pPr>
        <w:pStyle w:val="Akapitzlist"/>
        <w:numPr>
          <w:ilvl w:val="0"/>
          <w:numId w:val="21"/>
        </w:numPr>
        <w:spacing w:after="0"/>
        <w:ind w:left="426" w:hanging="426"/>
        <w:jc w:val="both"/>
      </w:pPr>
      <w:r>
        <w:t>W czasie realizacji robót Wykonawca będzie na własny koszt usuwał i składował wszelkie odpady, niepotrzebne urządzenia.</w:t>
      </w:r>
    </w:p>
    <w:p w:rsidR="00757783" w:rsidRDefault="00757783" w:rsidP="00C84DBE">
      <w:pPr>
        <w:pStyle w:val="Akapitzlist"/>
        <w:numPr>
          <w:ilvl w:val="0"/>
          <w:numId w:val="21"/>
        </w:numPr>
        <w:spacing w:after="0"/>
        <w:ind w:left="426" w:hanging="426"/>
        <w:jc w:val="both"/>
      </w:pPr>
      <w:r>
        <w:t>Usunięte drzewa, dłużyce z terenu budowy, jeżeli dokumentacja projektowa o tym nie mówi do wywiezienia w miejsce wskazane przez Zam</w:t>
      </w:r>
      <w:r w:rsidR="00E1615A">
        <w:t>awiającego. Karpiny i gałęzie z </w:t>
      </w:r>
      <w:r>
        <w:t>terenu budowy do wywiezienia i zutylizowania przez Wykonawcę.</w:t>
      </w:r>
    </w:p>
    <w:p w:rsidR="00757783" w:rsidRDefault="00757783" w:rsidP="00C84DBE">
      <w:pPr>
        <w:pStyle w:val="Akapitzlist"/>
        <w:numPr>
          <w:ilvl w:val="0"/>
          <w:numId w:val="21"/>
        </w:numPr>
        <w:spacing w:after="0"/>
        <w:ind w:left="426" w:hanging="426"/>
        <w:jc w:val="both"/>
      </w:pPr>
      <w:r>
        <w:t>Wykonawca zobowiązuje się do zabezpieczenia terenu budowy oraz pozostającego na nim sprzętu przed dostępem osób trzecich.</w:t>
      </w:r>
    </w:p>
    <w:p w:rsidR="00505F6B" w:rsidRPr="001B54A6" w:rsidRDefault="00505F6B" w:rsidP="00C84DBE">
      <w:pPr>
        <w:spacing w:after="0"/>
        <w:jc w:val="center"/>
        <w:rPr>
          <w:b/>
        </w:rPr>
      </w:pPr>
      <w:r w:rsidRPr="001B54A6">
        <w:rPr>
          <w:rFonts w:cs="Times New Roman"/>
          <w:b/>
        </w:rPr>
        <w:t>§</w:t>
      </w:r>
      <w:r w:rsidRPr="001B54A6">
        <w:rPr>
          <w:b/>
        </w:rPr>
        <w:t xml:space="preserve"> 1</w:t>
      </w:r>
      <w:r w:rsidR="00717C91">
        <w:rPr>
          <w:b/>
        </w:rPr>
        <w:t>2</w:t>
      </w:r>
      <w:r w:rsidRPr="001B54A6">
        <w:rPr>
          <w:b/>
        </w:rPr>
        <w:t>.</w:t>
      </w:r>
    </w:p>
    <w:p w:rsidR="00505F6B" w:rsidRDefault="00505F6B" w:rsidP="00C84DBE">
      <w:pPr>
        <w:pStyle w:val="Akapitzlist"/>
        <w:numPr>
          <w:ilvl w:val="0"/>
          <w:numId w:val="26"/>
        </w:numPr>
        <w:spacing w:after="0"/>
        <w:ind w:left="426" w:hanging="426"/>
        <w:jc w:val="both"/>
      </w:pPr>
      <w:r>
        <w:t>Wykonawca do realizacji przedmiotu umowy może zatrudnić Podwykonawców</w:t>
      </w:r>
      <w:r w:rsidR="007D6844">
        <w:t>.</w:t>
      </w:r>
    </w:p>
    <w:p w:rsidR="007D6844" w:rsidRDefault="007D6844" w:rsidP="00C84DBE">
      <w:pPr>
        <w:pStyle w:val="Akapitzlist"/>
        <w:numPr>
          <w:ilvl w:val="0"/>
          <w:numId w:val="26"/>
        </w:numPr>
        <w:spacing w:after="0"/>
        <w:ind w:left="426" w:hanging="426"/>
        <w:jc w:val="both"/>
      </w:pPr>
      <w:r>
        <w:t xml:space="preserve">Wykonawca ponosi pełną odpowiedzialność za </w:t>
      </w:r>
      <w:r w:rsidR="00BA21FF">
        <w:t>r</w:t>
      </w:r>
      <w:r>
        <w:t>oboty powierzone Podwykonawcom.</w:t>
      </w:r>
    </w:p>
    <w:p w:rsidR="007D6844" w:rsidRDefault="007D6844" w:rsidP="00C84DBE">
      <w:pPr>
        <w:pStyle w:val="Akapitzlist"/>
        <w:numPr>
          <w:ilvl w:val="0"/>
          <w:numId w:val="26"/>
        </w:numPr>
        <w:spacing w:after="0"/>
        <w:ind w:left="426" w:hanging="426"/>
        <w:jc w:val="both"/>
      </w:pPr>
      <w:r>
        <w:t>Do zatrudniania podwykonawców stosuje się art. 647</w:t>
      </w:r>
      <w:r>
        <w:rPr>
          <w:vertAlign w:val="superscript"/>
        </w:rPr>
        <w:t>1</w:t>
      </w:r>
      <w:r>
        <w:t xml:space="preserve"> ustawy – Kodeks cywilny oraz art. 143b i 143c ustawy z dnia 29</w:t>
      </w:r>
      <w:r w:rsidR="00207D55">
        <w:t xml:space="preserve"> stycznia </w:t>
      </w:r>
      <w:r>
        <w:t>2004 r. Prawo zamówień publicznych.</w:t>
      </w:r>
    </w:p>
    <w:p w:rsidR="007D6844" w:rsidRDefault="007D6844" w:rsidP="00C84DBE">
      <w:pPr>
        <w:pStyle w:val="Akapitzlist"/>
        <w:numPr>
          <w:ilvl w:val="0"/>
          <w:numId w:val="26"/>
        </w:numPr>
        <w:spacing w:after="0"/>
        <w:ind w:left="426" w:hanging="426"/>
        <w:jc w:val="both"/>
      </w:pPr>
      <w:r>
        <w:t>Wykonawca ma obowiązek przedłożeni</w:t>
      </w:r>
      <w:r w:rsidR="00E1615A">
        <w:t>a Zamawiającemu projekt umowy o </w:t>
      </w:r>
      <w:r>
        <w:t>podwykonawstwo, której przedmiotem są roboty budowlane</w:t>
      </w:r>
      <w:r w:rsidR="00655273">
        <w:t>, a także projekty jej zmian oraz poświadczoną za zgodność z or</w:t>
      </w:r>
      <w:r w:rsidR="00E1615A">
        <w:t>yginałem kopię zawartej umowy o </w:t>
      </w:r>
      <w:r w:rsidR="00655273">
        <w:t>podwykonawstwo.</w:t>
      </w:r>
    </w:p>
    <w:p w:rsidR="00655273" w:rsidRDefault="00655273" w:rsidP="00C84DBE">
      <w:pPr>
        <w:pStyle w:val="Akapitzlist"/>
        <w:numPr>
          <w:ilvl w:val="0"/>
          <w:numId w:val="26"/>
        </w:numPr>
        <w:spacing w:after="0"/>
        <w:ind w:left="426" w:hanging="426"/>
        <w:jc w:val="both"/>
      </w:pPr>
      <w:r>
        <w:t>Zamawiający ma prawo do zgłaszania z</w:t>
      </w:r>
      <w:r w:rsidR="00E1615A">
        <w:t>astrzeżeń do projektu umowy o </w:t>
      </w:r>
      <w:r>
        <w:t xml:space="preserve">podwykonawstwo i do projektu jej zmiany oraz do </w:t>
      </w:r>
      <w:r w:rsidR="00E1615A">
        <w:t>zgłoszenia sprzeciwu do umowy o </w:t>
      </w:r>
      <w:r>
        <w:t>podwykonawstwo i do jej zmian.</w:t>
      </w:r>
    </w:p>
    <w:p w:rsidR="00655273" w:rsidRDefault="00655273" w:rsidP="00C84DBE">
      <w:pPr>
        <w:pStyle w:val="Akapitzlist"/>
        <w:numPr>
          <w:ilvl w:val="0"/>
          <w:numId w:val="26"/>
        </w:numPr>
        <w:spacing w:after="0"/>
        <w:ind w:left="426" w:hanging="426"/>
        <w:jc w:val="both"/>
      </w:pPr>
      <w:r>
        <w:t>Wykonawca ma obowiązek przedłożenia Zamawiając</w:t>
      </w:r>
      <w:r w:rsidR="00E1615A">
        <w:t>emu poświadczonej za zgodność z </w:t>
      </w:r>
      <w:r>
        <w:t>oryginałem</w:t>
      </w:r>
      <w:r w:rsidR="002935CC">
        <w:t xml:space="preserve"> kopii zawartych umów o podwykonawstwo, których przedmiotem są także dostawy i usługi, oraz ich zmiany.</w:t>
      </w:r>
    </w:p>
    <w:p w:rsidR="00E1615A" w:rsidRDefault="002935CC" w:rsidP="00C84DBE">
      <w:pPr>
        <w:pStyle w:val="Akapitzlist"/>
        <w:numPr>
          <w:ilvl w:val="0"/>
          <w:numId w:val="26"/>
        </w:numPr>
        <w:spacing w:after="0"/>
        <w:ind w:left="426" w:hanging="426"/>
        <w:jc w:val="both"/>
      </w:pPr>
      <w:r>
        <w:t>W przypadku powierzenia wykonania części robót przez Wykonawcę Podwykonawcom zapłata za faktury przejściowe i fakturę końcową, wystawione prawidłowo przez Wykonawcę zostanie dokonana po przedstawieniu przez Wykonawcę oświadczeń Podwykonawców o rozliczeniu się Wykonawcy za roboty objęte fakturami.</w:t>
      </w:r>
    </w:p>
    <w:p w:rsidR="002935CC" w:rsidRPr="001B54A6" w:rsidRDefault="002935CC" w:rsidP="00C84DBE">
      <w:pPr>
        <w:spacing w:after="0"/>
        <w:jc w:val="center"/>
        <w:rPr>
          <w:b/>
        </w:rPr>
      </w:pPr>
      <w:r w:rsidRPr="001B54A6">
        <w:rPr>
          <w:rFonts w:cs="Times New Roman"/>
          <w:b/>
        </w:rPr>
        <w:t>§</w:t>
      </w:r>
      <w:r w:rsidRPr="001B54A6">
        <w:rPr>
          <w:b/>
        </w:rPr>
        <w:t xml:space="preserve"> 1</w:t>
      </w:r>
      <w:r w:rsidR="00717C91">
        <w:rPr>
          <w:b/>
        </w:rPr>
        <w:t>3</w:t>
      </w:r>
      <w:r w:rsidRPr="001B54A6">
        <w:rPr>
          <w:b/>
        </w:rPr>
        <w:t>.</w:t>
      </w:r>
    </w:p>
    <w:p w:rsidR="002935CC" w:rsidRDefault="00BA21FF" w:rsidP="00C84DBE">
      <w:pPr>
        <w:pStyle w:val="Akapitzlist"/>
        <w:numPr>
          <w:ilvl w:val="0"/>
          <w:numId w:val="27"/>
        </w:numPr>
        <w:spacing w:after="0"/>
        <w:ind w:left="426" w:hanging="426"/>
        <w:jc w:val="both"/>
      </w:pPr>
      <w:r>
        <w:t>Dopuszczalne są następujące rodzaje i warunki zmiany treści umowy:</w:t>
      </w:r>
    </w:p>
    <w:p w:rsidR="00BA21FF" w:rsidRDefault="006429D3" w:rsidP="00C84DBE">
      <w:pPr>
        <w:pStyle w:val="Akapitzlist"/>
        <w:numPr>
          <w:ilvl w:val="0"/>
          <w:numId w:val="28"/>
        </w:numPr>
        <w:spacing w:after="0"/>
        <w:ind w:left="851" w:hanging="425"/>
        <w:jc w:val="both"/>
      </w:pPr>
      <w:r>
        <w:t>z</w:t>
      </w:r>
      <w:r w:rsidR="00BA21FF">
        <w:t>miany terminu realizacji umowy w przypadku:</w:t>
      </w:r>
    </w:p>
    <w:p w:rsidR="00BA21FF" w:rsidRDefault="006429D3" w:rsidP="00C84DBE">
      <w:pPr>
        <w:pStyle w:val="Akapitzlist"/>
        <w:numPr>
          <w:ilvl w:val="0"/>
          <w:numId w:val="29"/>
        </w:numPr>
        <w:spacing w:after="0"/>
        <w:ind w:left="1276" w:hanging="425"/>
        <w:jc w:val="both"/>
      </w:pPr>
      <w:r>
        <w:t>d</w:t>
      </w:r>
      <w:r w:rsidR="00BA21FF">
        <w:t>ziałania siły wyższej</w:t>
      </w:r>
      <w:r w:rsidR="00782C5A">
        <w:t xml:space="preserve"> – rozumianej jako zdarzenie zewnętrzne, niemożliwe do przewidzenia, którego skutkom nie można zapobiec,</w:t>
      </w:r>
      <w:r w:rsidR="00BA21FF">
        <w:t xml:space="preserve"> uniemożliwiającej wykonanie umowy w określonym pierwotnie terminie – o okres</w:t>
      </w:r>
      <w:r w:rsidR="003E2C08">
        <w:t xml:space="preserve"> działania siły wyższej oraz potrzebny do usunięcia skutków tego działania;</w:t>
      </w:r>
    </w:p>
    <w:p w:rsidR="003E2C08" w:rsidRDefault="006429D3" w:rsidP="00C84DBE">
      <w:pPr>
        <w:pStyle w:val="Akapitzlist"/>
        <w:numPr>
          <w:ilvl w:val="0"/>
          <w:numId w:val="29"/>
        </w:numPr>
        <w:spacing w:after="0"/>
        <w:ind w:left="1276" w:hanging="425"/>
        <w:jc w:val="both"/>
      </w:pPr>
      <w:r>
        <w:t>z</w:t>
      </w:r>
      <w:r w:rsidR="003E2C08">
        <w:t xml:space="preserve"> powodu niemożliwych do przewidzenia niekorzystnych warunków atmosferycznych, archeologicznych, geologiczn</w:t>
      </w:r>
      <w:r w:rsidR="00E1615A">
        <w:t>ych, hydrologicznych, kolizji z </w:t>
      </w:r>
      <w:r w:rsidR="003E2C08">
        <w:t>sieciami infrastruktury, utrudniających lub uniemożliwiających terminowe wykonanie przedmiotu umowy – fakt t</w:t>
      </w:r>
      <w:r w:rsidR="00E1615A">
        <w:t>en musi mieć odzwierciedlenie w </w:t>
      </w:r>
      <w:r w:rsidR="003E2C08">
        <w:t>dzienniku budowy i musi być potwierdzony przez inspektora nadzoru inwestorskiego.</w:t>
      </w:r>
    </w:p>
    <w:p w:rsidR="003E2C08" w:rsidRDefault="00782C5A" w:rsidP="00C84DBE">
      <w:pPr>
        <w:pStyle w:val="Akapitzlist"/>
        <w:numPr>
          <w:ilvl w:val="0"/>
          <w:numId w:val="28"/>
        </w:numPr>
        <w:spacing w:after="0"/>
        <w:ind w:left="851" w:hanging="425"/>
        <w:jc w:val="both"/>
      </w:pPr>
      <w:r>
        <w:lastRenderedPageBreak/>
        <w:t>z</w:t>
      </w:r>
      <w:r w:rsidR="003E2C08">
        <w:t>miany podwykonawców którzy zostali wskazani w ofercie;</w:t>
      </w:r>
    </w:p>
    <w:p w:rsidR="00E6464C" w:rsidRDefault="00782C5A" w:rsidP="00C84DBE">
      <w:pPr>
        <w:pStyle w:val="Akapitzlist"/>
        <w:numPr>
          <w:ilvl w:val="0"/>
          <w:numId w:val="28"/>
        </w:numPr>
        <w:spacing w:after="0"/>
        <w:ind w:left="851" w:hanging="425"/>
        <w:jc w:val="both"/>
      </w:pPr>
      <w:r>
        <w:t>z</w:t>
      </w:r>
      <w:r w:rsidR="00E6464C">
        <w:t>miany obowiązujących przepisów prawa mających wpływ na realizację przedmiotu umowy</w:t>
      </w:r>
      <w:r w:rsidR="00C94BF4">
        <w:t>.</w:t>
      </w:r>
    </w:p>
    <w:p w:rsidR="00E6464C" w:rsidRDefault="00E6464C" w:rsidP="00C84DBE">
      <w:pPr>
        <w:pStyle w:val="Akapitzlist"/>
        <w:numPr>
          <w:ilvl w:val="0"/>
          <w:numId w:val="27"/>
        </w:numPr>
        <w:spacing w:after="0"/>
        <w:ind w:left="426" w:hanging="426"/>
        <w:jc w:val="both"/>
      </w:pPr>
      <w:r>
        <w:t xml:space="preserve">Wszelkie zmiany i uzupełnienia </w:t>
      </w:r>
      <w:r w:rsidR="00782C5A">
        <w:t>U</w:t>
      </w:r>
      <w:r>
        <w:t>mowy wymagają formy pisemnej pod rygorem nieważności.</w:t>
      </w:r>
    </w:p>
    <w:p w:rsidR="00BA0CC4" w:rsidRPr="001B54A6" w:rsidRDefault="00BA0CC4" w:rsidP="00C84DBE">
      <w:pPr>
        <w:spacing w:after="0"/>
        <w:jc w:val="center"/>
        <w:rPr>
          <w:b/>
        </w:rPr>
      </w:pPr>
      <w:r w:rsidRPr="001B54A6">
        <w:rPr>
          <w:rFonts w:cs="Times New Roman"/>
          <w:b/>
        </w:rPr>
        <w:t>§</w:t>
      </w:r>
      <w:r w:rsidRPr="001B54A6">
        <w:rPr>
          <w:b/>
        </w:rPr>
        <w:t xml:space="preserve"> 1</w:t>
      </w:r>
      <w:r w:rsidR="00717C91">
        <w:rPr>
          <w:b/>
        </w:rPr>
        <w:t>4</w:t>
      </w:r>
      <w:r w:rsidRPr="001B54A6">
        <w:rPr>
          <w:b/>
        </w:rPr>
        <w:t>.</w:t>
      </w:r>
    </w:p>
    <w:p w:rsidR="00BA0CC4" w:rsidRDefault="00BA0CC4" w:rsidP="00C84DBE">
      <w:pPr>
        <w:pStyle w:val="Akapitzlist"/>
        <w:numPr>
          <w:ilvl w:val="0"/>
          <w:numId w:val="30"/>
        </w:numPr>
        <w:spacing w:after="0"/>
        <w:ind w:left="426" w:hanging="426"/>
        <w:jc w:val="both"/>
      </w:pPr>
      <w:r>
        <w:t xml:space="preserve">Oprócz przypadków określonych w ustawie – Kodeks cywilny stronom przysługuje prawo odstąpienia od </w:t>
      </w:r>
      <w:r w:rsidR="00782C5A">
        <w:t>U</w:t>
      </w:r>
      <w:r>
        <w:t>mowy w następujących przypadkach:</w:t>
      </w:r>
    </w:p>
    <w:p w:rsidR="00BA0CC4" w:rsidRDefault="00BA0CC4" w:rsidP="00C84DBE">
      <w:pPr>
        <w:pStyle w:val="Akapitzlist"/>
        <w:numPr>
          <w:ilvl w:val="0"/>
          <w:numId w:val="31"/>
        </w:numPr>
        <w:spacing w:after="0"/>
        <w:ind w:left="851" w:hanging="425"/>
        <w:jc w:val="both"/>
      </w:pPr>
      <w:r>
        <w:t xml:space="preserve">Zamawiającemu przysługuje prawo odstąpienia od </w:t>
      </w:r>
      <w:r w:rsidR="00782C5A">
        <w:t>U</w:t>
      </w:r>
      <w:r>
        <w:t>mowy w przypadku, gdy:</w:t>
      </w:r>
    </w:p>
    <w:p w:rsidR="00BA0CC4" w:rsidRDefault="00BA0CC4" w:rsidP="00C84DBE">
      <w:pPr>
        <w:pStyle w:val="Akapitzlist"/>
        <w:numPr>
          <w:ilvl w:val="0"/>
          <w:numId w:val="32"/>
        </w:numPr>
        <w:spacing w:after="0"/>
        <w:ind w:left="1276" w:hanging="425"/>
        <w:jc w:val="both"/>
      </w:pPr>
      <w:r>
        <w:t xml:space="preserve">Wystąpi istotna zmiana okoliczności powodująca, że wykonanie umowy nie leży w interesie publicznym, </w:t>
      </w:r>
    </w:p>
    <w:p w:rsidR="00BA0CC4" w:rsidRDefault="00BA0CC4" w:rsidP="00C84DBE">
      <w:pPr>
        <w:pStyle w:val="Akapitzlist"/>
        <w:numPr>
          <w:ilvl w:val="0"/>
          <w:numId w:val="32"/>
        </w:numPr>
        <w:spacing w:after="0"/>
        <w:ind w:left="1276" w:hanging="425"/>
        <w:jc w:val="both"/>
      </w:pPr>
      <w:r>
        <w:t>Zostanie ogłoszona upadłość lub likwidacja firmy Wykonawcy,</w:t>
      </w:r>
    </w:p>
    <w:p w:rsidR="00BA0CC4" w:rsidRDefault="00BA0CC4" w:rsidP="00C84DBE">
      <w:pPr>
        <w:pStyle w:val="Akapitzlist"/>
        <w:numPr>
          <w:ilvl w:val="0"/>
          <w:numId w:val="32"/>
        </w:numPr>
        <w:spacing w:after="0"/>
        <w:ind w:left="1276" w:hanging="425"/>
        <w:jc w:val="both"/>
      </w:pPr>
      <w:r>
        <w:t>Zostanie wydany nakaz zajęcia majątku Wykonawcy,</w:t>
      </w:r>
    </w:p>
    <w:p w:rsidR="00BA0CC4" w:rsidRDefault="00BA0CC4" w:rsidP="00C84DBE">
      <w:pPr>
        <w:pStyle w:val="Akapitzlist"/>
        <w:numPr>
          <w:ilvl w:val="0"/>
          <w:numId w:val="32"/>
        </w:numPr>
        <w:spacing w:after="0"/>
        <w:ind w:left="1276" w:hanging="425"/>
        <w:jc w:val="both"/>
      </w:pPr>
      <w:r>
        <w:t xml:space="preserve">Wykonawca nie rozpoczął bez uzasadnienia przyczyn oraz nie </w:t>
      </w:r>
      <w:r w:rsidR="00DD17A0">
        <w:t>kontynuuje</w:t>
      </w:r>
      <w:r>
        <w:t xml:space="preserve"> ich pomimo wezwania Zamawiającego złoż</w:t>
      </w:r>
      <w:r w:rsidR="0011342D">
        <w:t>onego na piśmie</w:t>
      </w:r>
      <w:r w:rsidR="0015590C">
        <w:t xml:space="preserve"> przez okres 7 dni</w:t>
      </w:r>
      <w:r w:rsidR="0011342D">
        <w:t>,</w:t>
      </w:r>
    </w:p>
    <w:p w:rsidR="00B948C9" w:rsidRDefault="00B948C9" w:rsidP="00B948C9">
      <w:pPr>
        <w:spacing w:after="0"/>
        <w:ind w:left="851"/>
        <w:jc w:val="both"/>
      </w:pPr>
      <w:r>
        <w:t>w terminie 14 dni od dnia powzięcia informacji</w:t>
      </w:r>
    </w:p>
    <w:p w:rsidR="0011342D" w:rsidRDefault="0011342D" w:rsidP="00C84DBE">
      <w:pPr>
        <w:pStyle w:val="Akapitzlist"/>
        <w:numPr>
          <w:ilvl w:val="0"/>
          <w:numId w:val="31"/>
        </w:numPr>
        <w:spacing w:after="0"/>
        <w:ind w:left="851" w:hanging="425"/>
        <w:jc w:val="both"/>
      </w:pPr>
      <w:r>
        <w:t>Wykonawcy przysługuje prawo odstąpienia</w:t>
      </w:r>
      <w:r w:rsidR="00B948C9">
        <w:t xml:space="preserve"> w terminie 14 dni </w:t>
      </w:r>
      <w:r>
        <w:t>od umowy  gdy:</w:t>
      </w:r>
    </w:p>
    <w:p w:rsidR="0011342D" w:rsidRDefault="0011342D" w:rsidP="00C84DBE">
      <w:pPr>
        <w:pStyle w:val="Akapitzlist"/>
        <w:numPr>
          <w:ilvl w:val="0"/>
          <w:numId w:val="33"/>
        </w:numPr>
        <w:spacing w:after="0"/>
        <w:ind w:left="1276" w:hanging="425"/>
        <w:jc w:val="both"/>
      </w:pPr>
      <w:r>
        <w:t xml:space="preserve">Zamawiający, bez podania uzasadnionej przyczyny, odmawia odbioru robót lub odmawia podpisania </w:t>
      </w:r>
      <w:r w:rsidR="00FD0304">
        <w:t>protokołu odbioru,</w:t>
      </w:r>
    </w:p>
    <w:p w:rsidR="00FD0304" w:rsidRDefault="00FD0304" w:rsidP="00C84DBE">
      <w:pPr>
        <w:pStyle w:val="Akapitzlist"/>
        <w:numPr>
          <w:ilvl w:val="0"/>
          <w:numId w:val="33"/>
        </w:numPr>
        <w:spacing w:after="0"/>
        <w:ind w:left="1276" w:hanging="425"/>
        <w:jc w:val="both"/>
      </w:pPr>
      <w:r>
        <w:t>Zamawiający zawiadomi Wykonawcę, iż wobec zaistnienia uprzednio nie przewidzianych okoliczności nie będzie mógł spełnić swoich zobowiązań wobec Wykonawcy.</w:t>
      </w:r>
    </w:p>
    <w:p w:rsidR="00FD0304" w:rsidRDefault="00FD0304" w:rsidP="00C84DBE">
      <w:pPr>
        <w:pStyle w:val="Akapitzlist"/>
        <w:numPr>
          <w:ilvl w:val="0"/>
          <w:numId w:val="30"/>
        </w:numPr>
        <w:spacing w:after="0"/>
        <w:ind w:left="426" w:hanging="426"/>
        <w:jc w:val="both"/>
      </w:pPr>
      <w:r>
        <w:t xml:space="preserve">Odstąpienie od </w:t>
      </w:r>
      <w:r w:rsidR="00782C5A">
        <w:t>U</w:t>
      </w:r>
      <w:r>
        <w:t>mowy powinno nastąpić w formie pisemnej pod rygorem nieważności takiego oświadczenia i powinno zawierać uzasadnienie.</w:t>
      </w:r>
    </w:p>
    <w:p w:rsidR="00FD0304" w:rsidRDefault="00FD0304" w:rsidP="00C84DBE">
      <w:pPr>
        <w:pStyle w:val="Akapitzlist"/>
        <w:numPr>
          <w:ilvl w:val="0"/>
          <w:numId w:val="30"/>
        </w:numPr>
        <w:spacing w:after="0"/>
        <w:ind w:left="426" w:hanging="426"/>
        <w:jc w:val="both"/>
      </w:pPr>
      <w:r>
        <w:t xml:space="preserve">W przypadku odstąpienia od </w:t>
      </w:r>
      <w:r w:rsidR="00782C5A">
        <w:t>U</w:t>
      </w:r>
      <w:r>
        <w:t>mowy Wykonawcę i Zamawiającego obciąż</w:t>
      </w:r>
      <w:r w:rsidR="00E1615A">
        <w:t>ają w </w:t>
      </w:r>
      <w:r>
        <w:t>szczególności następujące obowiązki:</w:t>
      </w:r>
    </w:p>
    <w:p w:rsidR="00FD0304" w:rsidRDefault="00782C5A" w:rsidP="00C84DBE">
      <w:pPr>
        <w:pStyle w:val="Akapitzlist"/>
        <w:numPr>
          <w:ilvl w:val="0"/>
          <w:numId w:val="34"/>
        </w:numPr>
        <w:spacing w:after="0"/>
        <w:ind w:left="851" w:hanging="425"/>
        <w:jc w:val="both"/>
      </w:pPr>
      <w:r>
        <w:t>w</w:t>
      </w:r>
      <w:r w:rsidR="00996424">
        <w:t xml:space="preserve"> terminie siedmiu dni od dnia odstąpienia od umowy Wykonawca przy udziale Zamawiającego sporządzi szczegółowy protokół inwentaryzacji robót w toku według stanu na dzień odstąpienia;</w:t>
      </w:r>
    </w:p>
    <w:p w:rsidR="00996424" w:rsidRDefault="00996424" w:rsidP="00C84DBE">
      <w:pPr>
        <w:pStyle w:val="Akapitzlist"/>
        <w:numPr>
          <w:ilvl w:val="0"/>
          <w:numId w:val="34"/>
        </w:numPr>
        <w:spacing w:after="0"/>
        <w:ind w:left="851" w:hanging="425"/>
        <w:jc w:val="both"/>
      </w:pPr>
      <w:r>
        <w:t xml:space="preserve">Wykonawca zabezpieczy przerwane </w:t>
      </w:r>
      <w:r w:rsidR="00485599">
        <w:t>r</w:t>
      </w:r>
      <w:r>
        <w:t>oboty w zakresie obustronnie uzgodnionym;</w:t>
      </w:r>
    </w:p>
    <w:p w:rsidR="00996424" w:rsidRDefault="00996424" w:rsidP="00C84DBE">
      <w:pPr>
        <w:pStyle w:val="Akapitzlist"/>
        <w:numPr>
          <w:ilvl w:val="0"/>
          <w:numId w:val="34"/>
        </w:numPr>
        <w:spacing w:after="0"/>
        <w:ind w:left="851" w:hanging="425"/>
        <w:jc w:val="both"/>
      </w:pPr>
      <w:r>
        <w:t>Wykonawca sporządzi wykaz tych materiałów, które nie mogą być wykorzystane przez Wykonawcę do realizacji robót nie objętych niniejszą umową, jeżeli odstąpienie od umowy nastąpiło z przyczyn, leżących po stronie Zamawiającego;</w:t>
      </w:r>
    </w:p>
    <w:p w:rsidR="00996424" w:rsidRDefault="00996424" w:rsidP="00C84DBE">
      <w:pPr>
        <w:pStyle w:val="Akapitzlist"/>
        <w:numPr>
          <w:ilvl w:val="0"/>
          <w:numId w:val="34"/>
        </w:numPr>
        <w:spacing w:after="0"/>
        <w:ind w:left="851" w:hanging="425"/>
        <w:jc w:val="both"/>
      </w:pPr>
      <w:r>
        <w:t xml:space="preserve">Wykonawca zgłosi do dokonania przez Zamawiającego odbioru robót przerwanych oraz robót </w:t>
      </w:r>
      <w:r w:rsidR="00D320C2">
        <w:t>zabezpieczających, jeżeli odstąpienie od umowy nastąpiło z przyczyn, za które Wykonawca nie odpowiada;</w:t>
      </w:r>
    </w:p>
    <w:p w:rsidR="00D320C2" w:rsidRDefault="00D320C2" w:rsidP="00C84DBE">
      <w:pPr>
        <w:pStyle w:val="Akapitzlist"/>
        <w:numPr>
          <w:ilvl w:val="0"/>
          <w:numId w:val="34"/>
        </w:numPr>
        <w:spacing w:after="0"/>
        <w:ind w:left="851" w:hanging="425"/>
        <w:jc w:val="both"/>
      </w:pPr>
      <w:r>
        <w:t>Wykonawca na swój koszt niezwłocznie, a najpóźniej w terminie 30 dni od dnia odstąpienia od umowy usunie z terenu budowy urządzenia zaplecza przez niego dostarczone lub wzniesione;</w:t>
      </w:r>
    </w:p>
    <w:p w:rsidR="00D320C2" w:rsidRDefault="00782C5A" w:rsidP="00C84DBE">
      <w:pPr>
        <w:pStyle w:val="Akapitzlist"/>
        <w:numPr>
          <w:ilvl w:val="0"/>
          <w:numId w:val="34"/>
        </w:numPr>
        <w:spacing w:after="0"/>
        <w:ind w:left="851" w:hanging="425"/>
        <w:jc w:val="both"/>
      </w:pPr>
      <w:r>
        <w:t>j</w:t>
      </w:r>
      <w:r w:rsidR="00D320C2">
        <w:t>eżeli Wykonawca nie usunie z terenu budowy urządzeń w terminie określonym przez Zamawiającego, Zamawiający może usunąć te urządzenia na koszt i ryzyko Wy</w:t>
      </w:r>
      <w:r w:rsidR="00E1615A">
        <w:t>konawcy, potrącając ten koszt z </w:t>
      </w:r>
      <w:r w:rsidR="00D320C2">
        <w:t>wynagrodzenia Wykonawcy;</w:t>
      </w:r>
    </w:p>
    <w:p w:rsidR="00D320C2" w:rsidRDefault="00D320C2" w:rsidP="00C84DBE">
      <w:pPr>
        <w:pStyle w:val="Akapitzlist"/>
        <w:numPr>
          <w:ilvl w:val="0"/>
          <w:numId w:val="34"/>
        </w:numPr>
        <w:spacing w:after="0"/>
        <w:ind w:left="851" w:hanging="425"/>
        <w:jc w:val="both"/>
      </w:pPr>
      <w:r>
        <w:t xml:space="preserve">Zamawiający w razie odstąpienia od </w:t>
      </w:r>
      <w:r w:rsidR="00485599">
        <w:t>U</w:t>
      </w:r>
      <w:r>
        <w:t>mowy z przyczyn, za które Wykonawca nie odpowiada</w:t>
      </w:r>
      <w:r w:rsidR="00D0659E">
        <w:t>, obowiązany jest do:</w:t>
      </w:r>
    </w:p>
    <w:p w:rsidR="00D0659E" w:rsidRDefault="00485599" w:rsidP="00C84DBE">
      <w:pPr>
        <w:pStyle w:val="Akapitzlist"/>
        <w:numPr>
          <w:ilvl w:val="0"/>
          <w:numId w:val="35"/>
        </w:numPr>
        <w:spacing w:after="0"/>
        <w:ind w:left="1276" w:hanging="425"/>
        <w:jc w:val="both"/>
      </w:pPr>
      <w:r>
        <w:t>d</w:t>
      </w:r>
      <w:r w:rsidR="00D0659E">
        <w:t xml:space="preserve">okonania odbioru robót przerwanych oraz do zapłaty wynagrodzenia za </w:t>
      </w:r>
      <w:r>
        <w:t>r</w:t>
      </w:r>
      <w:r w:rsidR="00D0659E">
        <w:t>oboty, które zostały wykonane do dnia odstąpienia,</w:t>
      </w:r>
    </w:p>
    <w:p w:rsidR="00D0659E" w:rsidRDefault="00485599" w:rsidP="00C84DBE">
      <w:pPr>
        <w:pStyle w:val="Akapitzlist"/>
        <w:numPr>
          <w:ilvl w:val="0"/>
          <w:numId w:val="35"/>
        </w:numPr>
        <w:spacing w:after="0"/>
        <w:ind w:left="1276" w:hanging="425"/>
        <w:jc w:val="both"/>
      </w:pPr>
      <w:r>
        <w:t>p</w:t>
      </w:r>
      <w:r w:rsidR="00D0659E">
        <w:t>rzejęcia od Wykonawcy pod swój dozór terenu budowy.</w:t>
      </w:r>
    </w:p>
    <w:p w:rsidR="00335ABB" w:rsidRDefault="00335ABB" w:rsidP="00C84DBE">
      <w:pPr>
        <w:spacing w:after="0"/>
        <w:jc w:val="center"/>
        <w:rPr>
          <w:rFonts w:cs="Times New Roman"/>
          <w:b/>
        </w:rPr>
      </w:pPr>
    </w:p>
    <w:p w:rsidR="00335ABB" w:rsidRDefault="00335ABB" w:rsidP="00C84DBE">
      <w:pPr>
        <w:spacing w:after="0"/>
        <w:jc w:val="center"/>
        <w:rPr>
          <w:rFonts w:cs="Times New Roman"/>
          <w:b/>
        </w:rPr>
      </w:pPr>
    </w:p>
    <w:p w:rsidR="00335ABB" w:rsidRDefault="00335ABB" w:rsidP="00C84DBE">
      <w:pPr>
        <w:spacing w:after="0"/>
        <w:jc w:val="center"/>
        <w:rPr>
          <w:rFonts w:cs="Times New Roman"/>
          <w:b/>
        </w:rPr>
      </w:pPr>
    </w:p>
    <w:p w:rsidR="00D0659E" w:rsidRDefault="00D0659E" w:rsidP="00C84DBE">
      <w:pPr>
        <w:spacing w:after="0"/>
        <w:jc w:val="center"/>
        <w:rPr>
          <w:b/>
        </w:rPr>
      </w:pPr>
      <w:r w:rsidRPr="001B54A6">
        <w:rPr>
          <w:rFonts w:cs="Times New Roman"/>
          <w:b/>
        </w:rPr>
        <w:lastRenderedPageBreak/>
        <w:t>§</w:t>
      </w:r>
      <w:r w:rsidRPr="001B54A6">
        <w:rPr>
          <w:b/>
        </w:rPr>
        <w:t xml:space="preserve"> 1</w:t>
      </w:r>
      <w:r w:rsidR="00717C91">
        <w:rPr>
          <w:b/>
        </w:rPr>
        <w:t>5</w:t>
      </w:r>
      <w:r w:rsidRPr="001B54A6">
        <w:rPr>
          <w:b/>
        </w:rPr>
        <w:t>.</w:t>
      </w:r>
    </w:p>
    <w:p w:rsidR="00C84DBE" w:rsidRDefault="00C84DBE" w:rsidP="00C84DB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6555B1">
        <w:rPr>
          <w:rFonts w:cs="Times New Roman"/>
          <w:color w:val="000000"/>
          <w:szCs w:val="24"/>
        </w:rPr>
        <w:t>Umowa może zostać zmieniona w sytuacji zaistnienia okoliczności związanych z wystąpieniem COVID-19, które wpływają lub mogą wpłynąć na należyte wykonanie Umowy.</w:t>
      </w:r>
    </w:p>
    <w:p w:rsidR="00C84DBE" w:rsidRDefault="00C84DBE" w:rsidP="00C84DB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6555B1">
        <w:rPr>
          <w:rFonts w:cs="Times New Roman"/>
          <w:color w:val="000000"/>
          <w:szCs w:val="24"/>
        </w:rPr>
        <w:t>Strony Umowy niezwłocznie, wzajemnie informują się o wpływie</w:t>
      </w:r>
      <w:r>
        <w:rPr>
          <w:rFonts w:cs="Times New Roman"/>
          <w:color w:val="000000"/>
          <w:szCs w:val="24"/>
        </w:rPr>
        <w:t xml:space="preserve"> </w:t>
      </w:r>
      <w:r w:rsidRPr="006555B1">
        <w:rPr>
          <w:rFonts w:cs="Times New Roman"/>
          <w:color w:val="000000"/>
          <w:szCs w:val="24"/>
        </w:rPr>
        <w:t>okoliczności związanych z wystąpieniem COVID-19 na należyte</w:t>
      </w:r>
      <w:r>
        <w:rPr>
          <w:rFonts w:cs="Times New Roman"/>
          <w:color w:val="000000"/>
          <w:szCs w:val="24"/>
        </w:rPr>
        <w:t xml:space="preserve"> </w:t>
      </w:r>
      <w:r w:rsidRPr="006555B1">
        <w:rPr>
          <w:rFonts w:cs="Times New Roman"/>
          <w:color w:val="000000"/>
          <w:szCs w:val="24"/>
        </w:rPr>
        <w:t>wykonanie Umowy, o ile taki wpływ wystąpił lub może wystąpić.</w:t>
      </w:r>
    </w:p>
    <w:p w:rsidR="00C84DBE" w:rsidRDefault="00C84DBE" w:rsidP="00C84DB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6555B1">
        <w:rPr>
          <w:rFonts w:cs="Times New Roman"/>
          <w:color w:val="000000"/>
          <w:szCs w:val="24"/>
        </w:rPr>
        <w:t>Każda ze Stron Umowy może zawnioskować o jej zmianę. W celu</w:t>
      </w:r>
      <w:r>
        <w:rPr>
          <w:rFonts w:cs="Times New Roman"/>
          <w:color w:val="000000"/>
          <w:szCs w:val="24"/>
        </w:rPr>
        <w:t xml:space="preserve"> </w:t>
      </w:r>
      <w:r w:rsidRPr="006555B1">
        <w:rPr>
          <w:rFonts w:cs="Times New Roman"/>
          <w:color w:val="000000"/>
          <w:szCs w:val="24"/>
        </w:rPr>
        <w:t>dokonania zmiany Umowy Strona o to wnioskująca zobowiązana</w:t>
      </w:r>
      <w:r>
        <w:rPr>
          <w:rFonts w:cs="Times New Roman"/>
          <w:color w:val="000000"/>
          <w:szCs w:val="24"/>
        </w:rPr>
        <w:t xml:space="preserve"> </w:t>
      </w:r>
      <w:r w:rsidRPr="006555B1">
        <w:rPr>
          <w:rFonts w:cs="Times New Roman"/>
          <w:color w:val="000000"/>
          <w:szCs w:val="24"/>
        </w:rPr>
        <w:t xml:space="preserve">jest do złożenia drugiej Stronie propozycji zmiany w terminie </w:t>
      </w:r>
      <w:r>
        <w:rPr>
          <w:rFonts w:cs="Times New Roman"/>
          <w:color w:val="000000"/>
          <w:szCs w:val="24"/>
        </w:rPr>
        <w:t xml:space="preserve">7 </w:t>
      </w:r>
      <w:r w:rsidRPr="006555B1">
        <w:rPr>
          <w:rFonts w:cs="Times New Roman"/>
          <w:color w:val="000000"/>
          <w:szCs w:val="24"/>
        </w:rPr>
        <w:t>dni od dnia zaistnienia okoliczności będących podstawą zmiany.</w:t>
      </w:r>
    </w:p>
    <w:p w:rsidR="00C84DBE" w:rsidRDefault="00C84DBE" w:rsidP="00C84DB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Wniosek o zmianę Umowy powinien zawierać co najmniej:</w:t>
      </w:r>
    </w:p>
    <w:p w:rsidR="00C84DBE" w:rsidRPr="002052DB" w:rsidRDefault="00C84DBE" w:rsidP="00C84DB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134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zakres proponowanej zmiany,</w:t>
      </w:r>
    </w:p>
    <w:p w:rsidR="00C84DBE" w:rsidRPr="002052DB" w:rsidRDefault="00C84DBE" w:rsidP="00C84DB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134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opis okoliczności faktycznych uprawniających do dokonania zmiany,</w:t>
      </w:r>
    </w:p>
    <w:p w:rsidR="00C84DBE" w:rsidRPr="002052DB" w:rsidRDefault="00C84DBE" w:rsidP="00C84DB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134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podstawę dokonania zmiany, to jest podstawę prawną wynikającą z przepisów Ustawy lub postanowień Umowy,</w:t>
      </w:r>
    </w:p>
    <w:p w:rsidR="00C84DBE" w:rsidRPr="002052DB" w:rsidRDefault="00C84DBE" w:rsidP="00C84DB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134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informacje i dowody potwierdzające, że zostały spełnione okoliczności uzasadniające dokonanie zmiany Umowy.</w:t>
      </w:r>
    </w:p>
    <w:p w:rsidR="00C84DBE" w:rsidRDefault="00C84DBE" w:rsidP="00C84DB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Dowodami, o których mowa powyżej, są wszelkie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oświadczenia lub dokumenty, które uzasadniają dokonanie</w:t>
      </w:r>
      <w:r>
        <w:rPr>
          <w:rFonts w:cs="Times New Roman"/>
          <w:color w:val="000000"/>
          <w:szCs w:val="24"/>
        </w:rPr>
        <w:t xml:space="preserve"> proponowanej zmiany, w tym w </w:t>
      </w:r>
      <w:r w:rsidRPr="002052DB">
        <w:rPr>
          <w:rFonts w:cs="Times New Roman"/>
          <w:color w:val="000000"/>
          <w:szCs w:val="24"/>
        </w:rPr>
        <w:t>szczególności:</w:t>
      </w:r>
    </w:p>
    <w:p w:rsidR="00C84DBE" w:rsidRDefault="00C84DBE" w:rsidP="00C84DB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134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oświadczenia lub dokumenty dotyczące nieobecności pracowników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lub osób świadczących pracę za wynagrodzeniem na innej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podstawie niż stosunek pracy, które uczestniczą lub mogłyby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uczestniczyć w realizacji zamówienia,</w:t>
      </w:r>
    </w:p>
    <w:p w:rsidR="00C84DBE" w:rsidRDefault="00C84DBE" w:rsidP="00C84DB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134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decyzje wydane przez Głównego Inspektora Sanitarnego lub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działającego z jego upoważnienia państwowego wojewódzkiego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inspektora sanitarnego, w związku z przeciwdziałaniem COVID-19,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nakładające na wykonawcę obowiązek podjęcia określonych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czynności zapobiegawczych lub kontrolnych,</w:t>
      </w:r>
    </w:p>
    <w:p w:rsidR="00C84DBE" w:rsidRDefault="00C84DBE" w:rsidP="00C84DB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134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polecenia lub decyzje wydane przez wojewodów, ministra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właściwego do spraw zdrowia lub Prezesa Rady Ministrów,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związane z przeciwdziałaniem COVID-19, o których mowa w art.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11 ust. 1–3 ustawy z dnia 2 marca 2020 r. o szczególnych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rozwiązaniach związanych z zapobieganiem, przeciwdziałaniem i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zwalczaniem COVID-19, innych chorób zakaźnych oraz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wywołanych nimi sytuacji kryzysowych (Dz. U. z 2020 r., poz. poz.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374, ze zm.),</w:t>
      </w:r>
    </w:p>
    <w:p w:rsidR="00C84DBE" w:rsidRDefault="00C84DBE" w:rsidP="00C84DB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134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analiza rynku potwierdzająca brak lub istotne ograniczenie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dostępności materiałów, surowców, produktów lub sprzętu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niezbędnych do wykonania Umowy,</w:t>
      </w:r>
      <w:r>
        <w:rPr>
          <w:rFonts w:cs="Times New Roman"/>
          <w:color w:val="000000"/>
          <w:szCs w:val="24"/>
        </w:rPr>
        <w:t xml:space="preserve"> </w:t>
      </w:r>
    </w:p>
    <w:p w:rsidR="00C84DBE" w:rsidRDefault="00C84DBE" w:rsidP="00C84DB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134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dokument potwierdzający obiektywne trudności w uzyskaniu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materiałów, surowców, produktów lub sprzętu niezbędnych do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wykonania Umowy, takie jak w szczególności oferty lub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korespondencja z podmiotem trzecim (np. dystrybutorem,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producentem, dostawcą, usługodawcą),</w:t>
      </w:r>
    </w:p>
    <w:p w:rsidR="00C84DBE" w:rsidRDefault="00C84DBE" w:rsidP="00C84DB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134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dokument potwierdzający wystąpienie opóźnień w realizacji innych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przedsięwzięć, które wpływają na termin realizacji Umowy lub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poszczególnych świadczeń,</w:t>
      </w:r>
    </w:p>
    <w:p w:rsidR="00C84DBE" w:rsidRDefault="00C84DBE" w:rsidP="00C84DB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134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dokument potwierdzający wystąpienie okoliczności, których Strony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nie mogły przewidzieć przed zawarciem Umowy, a które wpływają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na termin wykonania Umowy lub poszczególnych świadczeń,</w:t>
      </w:r>
    </w:p>
    <w:p w:rsidR="00C84DBE" w:rsidRDefault="00C84DBE" w:rsidP="00C84DB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134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dokument potwierdzający, że dokonanie zmian przedmiotu Umowy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ma wpływ na termin wykonania Umowy lub poszczególnych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świadczeń,</w:t>
      </w:r>
    </w:p>
    <w:p w:rsidR="00C84DBE" w:rsidRDefault="00C84DBE" w:rsidP="00C84DB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134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dokument potwierdzający zmianę kosztu Wykonawcy wynikającą ze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zmiany przedmiotu lub terminu wykonania Umowy (np. oferty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 xml:space="preserve">dostawców, </w:t>
      </w:r>
      <w:r w:rsidRPr="002052DB">
        <w:rPr>
          <w:rFonts w:cs="Times New Roman"/>
          <w:color w:val="000000"/>
          <w:szCs w:val="24"/>
        </w:rPr>
        <w:lastRenderedPageBreak/>
        <w:t>usługodawców, dystrybutorów lub producentów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sprzętu, lub innych podmiotów oferujących świadczenia, których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nabycie stanie się niezbędne wskutek dokonania proponowanej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zmiany),</w:t>
      </w:r>
    </w:p>
    <w:p w:rsidR="00C84DBE" w:rsidRDefault="00C84DBE" w:rsidP="00C84DB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134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dokument potwierdzający konieczność uiszczenia dodatkowych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danin publiczno-prawnych, opłat administracyjnych, sądowych itp.,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które muszą zostać poniesione przez Wykonawcę w związku ze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zmianą Umowy,</w:t>
      </w:r>
    </w:p>
    <w:p w:rsidR="00C84DBE" w:rsidRDefault="00C84DBE" w:rsidP="00C84DB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134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innych okoliczności, które uniemożliwiają bądź w istotnym stopniu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ograniczają możliwość wykonania Umowy.</w:t>
      </w:r>
    </w:p>
    <w:p w:rsidR="00C84DBE" w:rsidRDefault="00C84DBE" w:rsidP="00C84DB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Strona wnioskująca o zmianę terminu wykonania Umowy lub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poszczególnych świadczeń zobowiązana jest do wykazania, że ze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względu na zaistniałe okoliczności – uprawniające do dokonania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zmiany – dochowanie pierwotnego terminu jest niemożliwe.</w:t>
      </w:r>
    </w:p>
    <w:p w:rsidR="00C84DBE" w:rsidRDefault="00C84DBE" w:rsidP="00C84DB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W przypadku złożenia wniosku o zmianę druga Strona jest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 xml:space="preserve">zobowiązana w terminie </w:t>
      </w:r>
      <w:r>
        <w:rPr>
          <w:rFonts w:cs="Times New Roman"/>
          <w:color w:val="000000"/>
          <w:szCs w:val="24"/>
        </w:rPr>
        <w:t>10</w:t>
      </w:r>
      <w:r w:rsidRPr="002052DB">
        <w:rPr>
          <w:rFonts w:cs="Times New Roman"/>
          <w:color w:val="000000"/>
          <w:szCs w:val="24"/>
        </w:rPr>
        <w:t xml:space="preserve"> dni od dnia otrzymania wniosku do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ustosunkowania się do niego. Przede wszystkim druga Strona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może:</w:t>
      </w:r>
    </w:p>
    <w:p w:rsidR="00C84DBE" w:rsidRDefault="00C84DBE" w:rsidP="00C84DB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1134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zaakceptować wniosek o zmianę,</w:t>
      </w:r>
    </w:p>
    <w:p w:rsidR="00C84DBE" w:rsidRDefault="00C84DBE" w:rsidP="00C84DB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1134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wezwać Stronę wnioskującą o zmianę do uzupełnienia wniosku lub</w:t>
      </w:r>
    </w:p>
    <w:p w:rsidR="00C84DBE" w:rsidRDefault="00C84DBE" w:rsidP="00C84DB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1134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przedstawienia dodatkowych wyjaśnień wraz ze stosownym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uzasadnieniem takiego wezwania,</w:t>
      </w:r>
    </w:p>
    <w:p w:rsidR="00C84DBE" w:rsidRDefault="00C84DBE" w:rsidP="00C84DB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1134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zaproponować podjęcie negocjacji treści umowy w zakresie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wnioskowanej zmiany,</w:t>
      </w:r>
    </w:p>
    <w:p w:rsidR="00C84DBE" w:rsidRDefault="00C84DBE" w:rsidP="00C84DB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1134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odrzucić wniosek o zmianę. Odrzucenie wniosku o zmianę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powinno zawierać uzasadnienie.</w:t>
      </w:r>
    </w:p>
    <w:p w:rsidR="00C84DBE" w:rsidRDefault="00C84DBE" w:rsidP="00C84DB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Zmiana Umowy wymaga formy pisemnej pod r</w:t>
      </w:r>
      <w:r w:rsidRPr="002052DB">
        <w:rPr>
          <w:rFonts w:cs="Times New Roman"/>
          <w:color w:val="000000"/>
          <w:szCs w:val="24"/>
        </w:rPr>
        <w:t>ygorem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nieważności.</w:t>
      </w:r>
    </w:p>
    <w:p w:rsidR="00C84DBE" w:rsidRDefault="00C84DBE" w:rsidP="00C84DB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Z negocjacji treści zmiany umowy Strony sporządzają notatkę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przedstawiającą przebieg spotkania i jego ustalenia.</w:t>
      </w:r>
    </w:p>
    <w:p w:rsidR="00C84DBE" w:rsidRPr="00C84DBE" w:rsidRDefault="00C84DBE" w:rsidP="00C84DB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2052DB">
        <w:rPr>
          <w:rFonts w:cs="Times New Roman"/>
          <w:color w:val="000000"/>
          <w:szCs w:val="24"/>
        </w:rPr>
        <w:t>W przypadku sporu pomiędzy Stronami co do treści wniosku o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zmianę lub zasadności jej dokonania – w szczególności w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odniesieniu do wpływu okoliczności będących podstawą do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zmiany na realizację Umowy – Strony mogą powołać eksperta lub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zespół ekspertów w celu uzyskania niezależnej opinii na temat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spornych zagadnień. Ekspert lub zespół ekspertów jest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powoływany za zgodą Zamawiającego i Wykonawcy. Koszt opinii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eksperta lub zespołu ekspertów ponosi Strona wnioskująca o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zmianę</w:t>
      </w:r>
      <w:r>
        <w:rPr>
          <w:rFonts w:cs="Times New Roman"/>
          <w:color w:val="000000"/>
          <w:szCs w:val="24"/>
        </w:rPr>
        <w:t>, chyba że z </w:t>
      </w:r>
      <w:r w:rsidRPr="002052DB">
        <w:rPr>
          <w:rFonts w:cs="Times New Roman"/>
          <w:color w:val="000000"/>
          <w:szCs w:val="24"/>
        </w:rPr>
        <w:t>treści opinii wynikać będzie jednoznacznie, że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s</w:t>
      </w:r>
      <w:r>
        <w:rPr>
          <w:rFonts w:cs="Times New Roman"/>
          <w:color w:val="000000"/>
          <w:szCs w:val="24"/>
        </w:rPr>
        <w:t>tanowisko Strony wnioskującej o </w:t>
      </w:r>
      <w:r w:rsidRPr="002052DB">
        <w:rPr>
          <w:rFonts w:cs="Times New Roman"/>
          <w:color w:val="000000"/>
          <w:szCs w:val="24"/>
        </w:rPr>
        <w:t>zmianę umowy było prawidłowe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– w takim przypadku koszty opinii ponosi druga Strona. Koszty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związane z opinią eksperta lub zespołu ekspertów nie uprawniają</w:t>
      </w:r>
      <w:r>
        <w:rPr>
          <w:rFonts w:cs="Times New Roman"/>
          <w:color w:val="000000"/>
          <w:szCs w:val="24"/>
        </w:rPr>
        <w:t xml:space="preserve"> </w:t>
      </w:r>
      <w:r w:rsidRPr="002052DB">
        <w:rPr>
          <w:rFonts w:cs="Times New Roman"/>
          <w:color w:val="000000"/>
          <w:szCs w:val="24"/>
        </w:rPr>
        <w:t>do zmiany wynagrodzenia Umowy.</w:t>
      </w:r>
    </w:p>
    <w:p w:rsidR="00C84DBE" w:rsidRPr="001B54A6" w:rsidRDefault="00C84DBE" w:rsidP="00C84DBE">
      <w:pPr>
        <w:spacing w:after="0"/>
        <w:jc w:val="center"/>
        <w:rPr>
          <w:b/>
        </w:rPr>
      </w:pPr>
      <w:r w:rsidRPr="001B54A6">
        <w:rPr>
          <w:rFonts w:cs="Times New Roman"/>
          <w:b/>
        </w:rPr>
        <w:t>§</w:t>
      </w:r>
      <w:r w:rsidRPr="001B54A6">
        <w:rPr>
          <w:b/>
        </w:rPr>
        <w:t xml:space="preserve"> 1</w:t>
      </w:r>
      <w:r w:rsidR="00717C91">
        <w:rPr>
          <w:b/>
        </w:rPr>
        <w:t>6</w:t>
      </w:r>
      <w:r w:rsidRPr="001B54A6">
        <w:rPr>
          <w:b/>
        </w:rPr>
        <w:t>.</w:t>
      </w:r>
    </w:p>
    <w:p w:rsidR="00D0659E" w:rsidRDefault="00D0659E" w:rsidP="00C84DBE">
      <w:pPr>
        <w:spacing w:after="0"/>
        <w:jc w:val="both"/>
      </w:pPr>
      <w:r>
        <w:t xml:space="preserve">W sprawach nieuregulowanych niniejszą </w:t>
      </w:r>
      <w:r w:rsidR="00485599">
        <w:t>U</w:t>
      </w:r>
      <w:r>
        <w:t>mową mają zastosowanie przepisy ustaw: Prawo budowlane i Kodeks cywilny.</w:t>
      </w:r>
    </w:p>
    <w:p w:rsidR="00D0659E" w:rsidRPr="001B54A6" w:rsidRDefault="00D0659E" w:rsidP="00C84DBE">
      <w:pPr>
        <w:spacing w:after="0"/>
        <w:jc w:val="center"/>
        <w:rPr>
          <w:b/>
        </w:rPr>
      </w:pPr>
      <w:r w:rsidRPr="001B54A6">
        <w:rPr>
          <w:rFonts w:cs="Times New Roman"/>
          <w:b/>
        </w:rPr>
        <w:t>§</w:t>
      </w:r>
      <w:r w:rsidRPr="001B54A6">
        <w:rPr>
          <w:b/>
        </w:rPr>
        <w:t xml:space="preserve"> 1</w:t>
      </w:r>
      <w:r w:rsidR="00717C91">
        <w:rPr>
          <w:b/>
        </w:rPr>
        <w:t>7</w:t>
      </w:r>
      <w:r w:rsidRPr="001B54A6">
        <w:rPr>
          <w:b/>
        </w:rPr>
        <w:t>.</w:t>
      </w:r>
    </w:p>
    <w:p w:rsidR="00D0659E" w:rsidRDefault="00D0659E" w:rsidP="00C84DBE">
      <w:pPr>
        <w:spacing w:after="0"/>
        <w:jc w:val="both"/>
      </w:pPr>
      <w:r>
        <w:t xml:space="preserve">Ewentualne spory wynikające ze stosowania niniejszej </w:t>
      </w:r>
      <w:r w:rsidR="00485599">
        <w:t>U</w:t>
      </w:r>
      <w:r>
        <w:t xml:space="preserve">mowy podlegają rozpoznaniu przez </w:t>
      </w:r>
      <w:r w:rsidR="00485599">
        <w:t>s</w:t>
      </w:r>
      <w:r>
        <w:t>ąd właściwy dla siedziby Zamawiającego.</w:t>
      </w:r>
    </w:p>
    <w:p w:rsidR="00D0659E" w:rsidRPr="001B54A6" w:rsidRDefault="00D0659E" w:rsidP="00C84DBE">
      <w:pPr>
        <w:spacing w:after="0"/>
        <w:jc w:val="center"/>
        <w:rPr>
          <w:b/>
        </w:rPr>
      </w:pPr>
      <w:r w:rsidRPr="001B54A6">
        <w:rPr>
          <w:rFonts w:cs="Times New Roman"/>
          <w:b/>
        </w:rPr>
        <w:t>§</w:t>
      </w:r>
      <w:r w:rsidRPr="001B54A6">
        <w:rPr>
          <w:b/>
        </w:rPr>
        <w:t xml:space="preserve"> 1</w:t>
      </w:r>
      <w:r w:rsidR="00717C91">
        <w:rPr>
          <w:b/>
        </w:rPr>
        <w:t>8</w:t>
      </w:r>
      <w:r w:rsidRPr="001B54A6">
        <w:rPr>
          <w:b/>
        </w:rPr>
        <w:t>.</w:t>
      </w:r>
    </w:p>
    <w:p w:rsidR="00D0659E" w:rsidRDefault="00D0659E" w:rsidP="00C84DBE">
      <w:pPr>
        <w:spacing w:after="0"/>
        <w:jc w:val="both"/>
      </w:pPr>
      <w:r>
        <w:t>Umowę niniejszą sporządzono w 3 jednobrzmiących egzemplarzach, 2 egzemplarze dla Zamawiającego i 1 egzemplarz dla Wykonawcy.</w:t>
      </w:r>
    </w:p>
    <w:p w:rsidR="00D0659E" w:rsidRDefault="00D0659E" w:rsidP="00EF314A">
      <w:pPr>
        <w:spacing w:after="0"/>
        <w:jc w:val="both"/>
      </w:pPr>
    </w:p>
    <w:p w:rsidR="00D0659E" w:rsidRDefault="00D0659E" w:rsidP="00D0659E">
      <w:pPr>
        <w:spacing w:after="0"/>
      </w:pPr>
    </w:p>
    <w:p w:rsidR="00D0659E" w:rsidRPr="001B54A6" w:rsidRDefault="00D0659E" w:rsidP="00D0659E">
      <w:pPr>
        <w:spacing w:after="0"/>
        <w:ind w:firstLine="708"/>
        <w:rPr>
          <w:b/>
        </w:rPr>
      </w:pPr>
      <w:r w:rsidRPr="001B54A6">
        <w:rPr>
          <w:b/>
        </w:rPr>
        <w:t>Zamawiający</w:t>
      </w:r>
      <w:r w:rsidRPr="001B54A6">
        <w:rPr>
          <w:b/>
        </w:rPr>
        <w:tab/>
      </w:r>
      <w:r w:rsidRPr="001B54A6">
        <w:rPr>
          <w:b/>
        </w:rPr>
        <w:tab/>
      </w:r>
      <w:r w:rsidRPr="001B54A6">
        <w:rPr>
          <w:b/>
        </w:rPr>
        <w:tab/>
      </w:r>
      <w:r w:rsidRPr="001B54A6">
        <w:rPr>
          <w:b/>
        </w:rPr>
        <w:tab/>
      </w:r>
      <w:r w:rsidRPr="001B54A6">
        <w:rPr>
          <w:b/>
        </w:rPr>
        <w:tab/>
      </w:r>
      <w:r w:rsidRPr="001B54A6">
        <w:rPr>
          <w:b/>
        </w:rPr>
        <w:tab/>
      </w:r>
      <w:r w:rsidRPr="001B54A6">
        <w:rPr>
          <w:b/>
        </w:rPr>
        <w:tab/>
      </w:r>
      <w:r w:rsidRPr="001B54A6">
        <w:rPr>
          <w:b/>
        </w:rPr>
        <w:tab/>
        <w:t>Wykonawca</w:t>
      </w:r>
    </w:p>
    <w:p w:rsidR="000247EB" w:rsidRDefault="000247EB" w:rsidP="00D0659E">
      <w:pPr>
        <w:spacing w:after="0"/>
      </w:pPr>
    </w:p>
    <w:p w:rsidR="000247EB" w:rsidRDefault="000247EB" w:rsidP="00D0659E">
      <w:pPr>
        <w:spacing w:after="0"/>
      </w:pPr>
    </w:p>
    <w:p w:rsidR="000737BF" w:rsidRDefault="000737BF" w:rsidP="00D0659E">
      <w:pPr>
        <w:spacing w:after="0"/>
      </w:pPr>
    </w:p>
    <w:p w:rsidR="00D0659E" w:rsidRDefault="00D0659E" w:rsidP="00D0659E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Załączniki do umowy:</w:t>
      </w:r>
    </w:p>
    <w:p w:rsidR="000737BF" w:rsidRDefault="00315A7A" w:rsidP="00D0659E">
      <w:pPr>
        <w:pStyle w:val="Akapitzlist"/>
        <w:numPr>
          <w:ilvl w:val="0"/>
          <w:numId w:val="36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Formularz oferty</w:t>
      </w:r>
    </w:p>
    <w:p w:rsidR="007425BB" w:rsidRPr="00717C91" w:rsidRDefault="002C4547" w:rsidP="00717C91">
      <w:pPr>
        <w:pStyle w:val="Akapitzlist"/>
        <w:numPr>
          <w:ilvl w:val="0"/>
          <w:numId w:val="36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Karta gwarancyjna</w:t>
      </w:r>
    </w:p>
    <w:sectPr w:rsidR="007425BB" w:rsidRPr="00717C91" w:rsidSect="003A32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90C" w:rsidRDefault="0015590C" w:rsidP="0013698B">
      <w:pPr>
        <w:spacing w:after="0"/>
      </w:pPr>
      <w:r>
        <w:separator/>
      </w:r>
    </w:p>
  </w:endnote>
  <w:endnote w:type="continuationSeparator" w:id="0">
    <w:p w:rsidR="0015590C" w:rsidRDefault="0015590C" w:rsidP="001369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347144"/>
      <w:docPartObj>
        <w:docPartGallery w:val="Page Numbers (Bottom of Page)"/>
        <w:docPartUnique/>
      </w:docPartObj>
    </w:sdtPr>
    <w:sdtEndPr/>
    <w:sdtContent>
      <w:p w:rsidR="0015590C" w:rsidRDefault="00315A7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A5A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90C" w:rsidRDefault="001559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90C" w:rsidRDefault="0015590C" w:rsidP="0013698B">
      <w:pPr>
        <w:spacing w:after="0"/>
      </w:pPr>
      <w:r>
        <w:separator/>
      </w:r>
    </w:p>
  </w:footnote>
  <w:footnote w:type="continuationSeparator" w:id="0">
    <w:p w:rsidR="0015590C" w:rsidRDefault="0015590C" w:rsidP="001369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6E5"/>
    <w:multiLevelType w:val="hybridMultilevel"/>
    <w:tmpl w:val="660C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02CF"/>
    <w:multiLevelType w:val="hybridMultilevel"/>
    <w:tmpl w:val="D9D43A28"/>
    <w:lvl w:ilvl="0" w:tplc="AC745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716A0"/>
    <w:multiLevelType w:val="hybridMultilevel"/>
    <w:tmpl w:val="920AFC46"/>
    <w:lvl w:ilvl="0" w:tplc="4880BB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0020A8"/>
    <w:multiLevelType w:val="hybridMultilevel"/>
    <w:tmpl w:val="762CE474"/>
    <w:lvl w:ilvl="0" w:tplc="4F76BC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A7580"/>
    <w:multiLevelType w:val="hybridMultilevel"/>
    <w:tmpl w:val="FDAEAF5A"/>
    <w:lvl w:ilvl="0" w:tplc="651AFB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5A49F0"/>
    <w:multiLevelType w:val="hybridMultilevel"/>
    <w:tmpl w:val="D28A9AEE"/>
    <w:lvl w:ilvl="0" w:tplc="31EC90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3B74B6"/>
    <w:multiLevelType w:val="hybridMultilevel"/>
    <w:tmpl w:val="9E106448"/>
    <w:lvl w:ilvl="0" w:tplc="D246707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FAB489F"/>
    <w:multiLevelType w:val="hybridMultilevel"/>
    <w:tmpl w:val="F87671A6"/>
    <w:lvl w:ilvl="0" w:tplc="336E4C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1CC639D"/>
    <w:multiLevelType w:val="hybridMultilevel"/>
    <w:tmpl w:val="E1E4811E"/>
    <w:lvl w:ilvl="0" w:tplc="5FA0ED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21C7D8C"/>
    <w:multiLevelType w:val="hybridMultilevel"/>
    <w:tmpl w:val="C0D64E40"/>
    <w:lvl w:ilvl="0" w:tplc="CB38BA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5E40232"/>
    <w:multiLevelType w:val="hybridMultilevel"/>
    <w:tmpl w:val="CEDC7BFC"/>
    <w:lvl w:ilvl="0" w:tplc="1AD0F29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B74695E"/>
    <w:multiLevelType w:val="hybridMultilevel"/>
    <w:tmpl w:val="1A687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525D6"/>
    <w:multiLevelType w:val="hybridMultilevel"/>
    <w:tmpl w:val="9F04F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81998"/>
    <w:multiLevelType w:val="hybridMultilevel"/>
    <w:tmpl w:val="3D2AC642"/>
    <w:lvl w:ilvl="0" w:tplc="168EA0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062D6E"/>
    <w:multiLevelType w:val="hybridMultilevel"/>
    <w:tmpl w:val="5AD89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C6FD1"/>
    <w:multiLevelType w:val="hybridMultilevel"/>
    <w:tmpl w:val="18F4D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12C70"/>
    <w:multiLevelType w:val="hybridMultilevel"/>
    <w:tmpl w:val="E41CB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6630E"/>
    <w:multiLevelType w:val="hybridMultilevel"/>
    <w:tmpl w:val="B8C6291C"/>
    <w:lvl w:ilvl="0" w:tplc="AC745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21F59"/>
    <w:multiLevelType w:val="hybridMultilevel"/>
    <w:tmpl w:val="41B88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37ADF"/>
    <w:multiLevelType w:val="hybridMultilevel"/>
    <w:tmpl w:val="0BFC053C"/>
    <w:lvl w:ilvl="0" w:tplc="06F432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02235B2"/>
    <w:multiLevelType w:val="hybridMultilevel"/>
    <w:tmpl w:val="C112439C"/>
    <w:lvl w:ilvl="0" w:tplc="1AFA6B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BCA698E"/>
    <w:multiLevelType w:val="hybridMultilevel"/>
    <w:tmpl w:val="AEA8D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749D9"/>
    <w:multiLevelType w:val="hybridMultilevel"/>
    <w:tmpl w:val="55F27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F0BC4"/>
    <w:multiLevelType w:val="hybridMultilevel"/>
    <w:tmpl w:val="AF0278CE"/>
    <w:lvl w:ilvl="0" w:tplc="1AB28E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D6B4F"/>
    <w:multiLevelType w:val="hybridMultilevel"/>
    <w:tmpl w:val="8E3E4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E0726"/>
    <w:multiLevelType w:val="hybridMultilevel"/>
    <w:tmpl w:val="71CAE0DC"/>
    <w:lvl w:ilvl="0" w:tplc="0CB022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49E2BD1"/>
    <w:multiLevelType w:val="hybridMultilevel"/>
    <w:tmpl w:val="CD7A3636"/>
    <w:lvl w:ilvl="0" w:tplc="C778E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7460F2B"/>
    <w:multiLevelType w:val="hybridMultilevel"/>
    <w:tmpl w:val="40D23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22315"/>
    <w:multiLevelType w:val="hybridMultilevel"/>
    <w:tmpl w:val="D4C42224"/>
    <w:lvl w:ilvl="0" w:tplc="FECEDB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3AA5B43"/>
    <w:multiLevelType w:val="hybridMultilevel"/>
    <w:tmpl w:val="3A263148"/>
    <w:lvl w:ilvl="0" w:tplc="7B7CD9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42839D8"/>
    <w:multiLevelType w:val="hybridMultilevel"/>
    <w:tmpl w:val="7AB2950E"/>
    <w:lvl w:ilvl="0" w:tplc="C2BAF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F2F5FDE"/>
    <w:multiLevelType w:val="hybridMultilevel"/>
    <w:tmpl w:val="97C8827C"/>
    <w:lvl w:ilvl="0" w:tplc="A6CA16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0060267"/>
    <w:multiLevelType w:val="hybridMultilevel"/>
    <w:tmpl w:val="6DEC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E111F"/>
    <w:multiLevelType w:val="hybridMultilevel"/>
    <w:tmpl w:val="B2C0ED54"/>
    <w:lvl w:ilvl="0" w:tplc="AC7456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9325F6A"/>
    <w:multiLevelType w:val="hybridMultilevel"/>
    <w:tmpl w:val="6AE8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0394F"/>
    <w:multiLevelType w:val="hybridMultilevel"/>
    <w:tmpl w:val="23BA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261F6"/>
    <w:multiLevelType w:val="hybridMultilevel"/>
    <w:tmpl w:val="AF000256"/>
    <w:lvl w:ilvl="0" w:tplc="AC7456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C96DFD"/>
    <w:multiLevelType w:val="hybridMultilevel"/>
    <w:tmpl w:val="85EC136A"/>
    <w:lvl w:ilvl="0" w:tplc="C2BAF0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A59E4"/>
    <w:multiLevelType w:val="hybridMultilevel"/>
    <w:tmpl w:val="82E89382"/>
    <w:lvl w:ilvl="0" w:tplc="C2BAF0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90AF5"/>
    <w:multiLevelType w:val="hybridMultilevel"/>
    <w:tmpl w:val="3A9CF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75EB5"/>
    <w:multiLevelType w:val="hybridMultilevel"/>
    <w:tmpl w:val="FB92B3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7C30EA"/>
    <w:multiLevelType w:val="hybridMultilevel"/>
    <w:tmpl w:val="97148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B0FC2"/>
    <w:multiLevelType w:val="hybridMultilevel"/>
    <w:tmpl w:val="AE568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3"/>
  </w:num>
  <w:num w:numId="4">
    <w:abstractNumId w:val="5"/>
  </w:num>
  <w:num w:numId="5">
    <w:abstractNumId w:val="23"/>
  </w:num>
  <w:num w:numId="6">
    <w:abstractNumId w:val="21"/>
  </w:num>
  <w:num w:numId="7">
    <w:abstractNumId w:val="22"/>
  </w:num>
  <w:num w:numId="8">
    <w:abstractNumId w:val="4"/>
  </w:num>
  <w:num w:numId="9">
    <w:abstractNumId w:val="41"/>
  </w:num>
  <w:num w:numId="10">
    <w:abstractNumId w:val="13"/>
  </w:num>
  <w:num w:numId="11">
    <w:abstractNumId w:val="11"/>
  </w:num>
  <w:num w:numId="12">
    <w:abstractNumId w:val="29"/>
  </w:num>
  <w:num w:numId="13">
    <w:abstractNumId w:val="16"/>
  </w:num>
  <w:num w:numId="14">
    <w:abstractNumId w:val="25"/>
  </w:num>
  <w:num w:numId="15">
    <w:abstractNumId w:val="9"/>
  </w:num>
  <w:num w:numId="16">
    <w:abstractNumId w:val="3"/>
  </w:num>
  <w:num w:numId="17">
    <w:abstractNumId w:val="35"/>
  </w:num>
  <w:num w:numId="18">
    <w:abstractNumId w:val="15"/>
  </w:num>
  <w:num w:numId="19">
    <w:abstractNumId w:val="32"/>
  </w:num>
  <w:num w:numId="20">
    <w:abstractNumId w:val="34"/>
  </w:num>
  <w:num w:numId="21">
    <w:abstractNumId w:val="24"/>
  </w:num>
  <w:num w:numId="22">
    <w:abstractNumId w:val="27"/>
  </w:num>
  <w:num w:numId="23">
    <w:abstractNumId w:val="28"/>
  </w:num>
  <w:num w:numId="24">
    <w:abstractNumId w:val="10"/>
  </w:num>
  <w:num w:numId="25">
    <w:abstractNumId w:val="31"/>
  </w:num>
  <w:num w:numId="26">
    <w:abstractNumId w:val="14"/>
  </w:num>
  <w:num w:numId="27">
    <w:abstractNumId w:val="42"/>
  </w:num>
  <w:num w:numId="28">
    <w:abstractNumId w:val="19"/>
  </w:num>
  <w:num w:numId="29">
    <w:abstractNumId w:val="7"/>
  </w:num>
  <w:num w:numId="30">
    <w:abstractNumId w:val="12"/>
  </w:num>
  <w:num w:numId="31">
    <w:abstractNumId w:val="26"/>
  </w:num>
  <w:num w:numId="32">
    <w:abstractNumId w:val="6"/>
  </w:num>
  <w:num w:numId="33">
    <w:abstractNumId w:val="8"/>
  </w:num>
  <w:num w:numId="34">
    <w:abstractNumId w:val="2"/>
  </w:num>
  <w:num w:numId="35">
    <w:abstractNumId w:val="20"/>
  </w:num>
  <w:num w:numId="36">
    <w:abstractNumId w:val="18"/>
  </w:num>
  <w:num w:numId="37">
    <w:abstractNumId w:val="39"/>
  </w:num>
  <w:num w:numId="38">
    <w:abstractNumId w:val="1"/>
  </w:num>
  <w:num w:numId="39">
    <w:abstractNumId w:val="17"/>
  </w:num>
  <w:num w:numId="40">
    <w:abstractNumId w:val="36"/>
  </w:num>
  <w:num w:numId="41">
    <w:abstractNumId w:val="38"/>
  </w:num>
  <w:num w:numId="42">
    <w:abstractNumId w:val="40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B8D"/>
    <w:rsid w:val="00016588"/>
    <w:rsid w:val="000247EB"/>
    <w:rsid w:val="00034F74"/>
    <w:rsid w:val="0003505D"/>
    <w:rsid w:val="00045F4A"/>
    <w:rsid w:val="00050AB8"/>
    <w:rsid w:val="000734C8"/>
    <w:rsid w:val="000737BF"/>
    <w:rsid w:val="000A4A7F"/>
    <w:rsid w:val="000C04D9"/>
    <w:rsid w:val="00103D02"/>
    <w:rsid w:val="0011342D"/>
    <w:rsid w:val="00134C65"/>
    <w:rsid w:val="0013698B"/>
    <w:rsid w:val="00154245"/>
    <w:rsid w:val="0015590C"/>
    <w:rsid w:val="001A61A2"/>
    <w:rsid w:val="001B1A0C"/>
    <w:rsid w:val="001B54A6"/>
    <w:rsid w:val="001F3EA2"/>
    <w:rsid w:val="00207D55"/>
    <w:rsid w:val="00233D16"/>
    <w:rsid w:val="00237416"/>
    <w:rsid w:val="002622CF"/>
    <w:rsid w:val="002935CC"/>
    <w:rsid w:val="002C4547"/>
    <w:rsid w:val="002C7B1C"/>
    <w:rsid w:val="002F47AA"/>
    <w:rsid w:val="00306886"/>
    <w:rsid w:val="00315795"/>
    <w:rsid w:val="00315A7A"/>
    <w:rsid w:val="00327626"/>
    <w:rsid w:val="00335ABB"/>
    <w:rsid w:val="003520FD"/>
    <w:rsid w:val="00357D37"/>
    <w:rsid w:val="003729E3"/>
    <w:rsid w:val="00380B0D"/>
    <w:rsid w:val="00385F34"/>
    <w:rsid w:val="003A32CC"/>
    <w:rsid w:val="003C0E1F"/>
    <w:rsid w:val="003E2C08"/>
    <w:rsid w:val="003F0136"/>
    <w:rsid w:val="003F40F7"/>
    <w:rsid w:val="00406287"/>
    <w:rsid w:val="004171C2"/>
    <w:rsid w:val="00443DCD"/>
    <w:rsid w:val="00455EC1"/>
    <w:rsid w:val="004678A7"/>
    <w:rsid w:val="00485599"/>
    <w:rsid w:val="00486353"/>
    <w:rsid w:val="004B1379"/>
    <w:rsid w:val="004C5D29"/>
    <w:rsid w:val="004E4214"/>
    <w:rsid w:val="004F173F"/>
    <w:rsid w:val="00505F6B"/>
    <w:rsid w:val="005347A7"/>
    <w:rsid w:val="00541BA7"/>
    <w:rsid w:val="00580AC1"/>
    <w:rsid w:val="005937EC"/>
    <w:rsid w:val="00595FB9"/>
    <w:rsid w:val="00603661"/>
    <w:rsid w:val="006272F3"/>
    <w:rsid w:val="006429D3"/>
    <w:rsid w:val="006446E5"/>
    <w:rsid w:val="006504D5"/>
    <w:rsid w:val="00655273"/>
    <w:rsid w:val="00680640"/>
    <w:rsid w:val="00685B9F"/>
    <w:rsid w:val="006932FC"/>
    <w:rsid w:val="006B6041"/>
    <w:rsid w:val="006D25C5"/>
    <w:rsid w:val="006E22E6"/>
    <w:rsid w:val="006F0D48"/>
    <w:rsid w:val="006F72D1"/>
    <w:rsid w:val="00717C91"/>
    <w:rsid w:val="00717F71"/>
    <w:rsid w:val="007227B5"/>
    <w:rsid w:val="0073396A"/>
    <w:rsid w:val="00736563"/>
    <w:rsid w:val="007425BB"/>
    <w:rsid w:val="00742E26"/>
    <w:rsid w:val="00751F2E"/>
    <w:rsid w:val="00757783"/>
    <w:rsid w:val="00760923"/>
    <w:rsid w:val="00780461"/>
    <w:rsid w:val="00782C5A"/>
    <w:rsid w:val="007A6A37"/>
    <w:rsid w:val="007C2675"/>
    <w:rsid w:val="007D6844"/>
    <w:rsid w:val="007D76C6"/>
    <w:rsid w:val="007F1E20"/>
    <w:rsid w:val="00822E05"/>
    <w:rsid w:val="008256CE"/>
    <w:rsid w:val="008271F3"/>
    <w:rsid w:val="008B44EB"/>
    <w:rsid w:val="008E5AB5"/>
    <w:rsid w:val="008F5606"/>
    <w:rsid w:val="00912504"/>
    <w:rsid w:val="00953E84"/>
    <w:rsid w:val="00955F41"/>
    <w:rsid w:val="00976E74"/>
    <w:rsid w:val="00996424"/>
    <w:rsid w:val="009A0969"/>
    <w:rsid w:val="009A5AEE"/>
    <w:rsid w:val="009E213E"/>
    <w:rsid w:val="009F2A45"/>
    <w:rsid w:val="00A245C0"/>
    <w:rsid w:val="00A505EE"/>
    <w:rsid w:val="00A56B8D"/>
    <w:rsid w:val="00A706E5"/>
    <w:rsid w:val="00A76546"/>
    <w:rsid w:val="00A80E1E"/>
    <w:rsid w:val="00A91789"/>
    <w:rsid w:val="00AD7B80"/>
    <w:rsid w:val="00AF52C6"/>
    <w:rsid w:val="00B15D2C"/>
    <w:rsid w:val="00B24A11"/>
    <w:rsid w:val="00B338EE"/>
    <w:rsid w:val="00B342A6"/>
    <w:rsid w:val="00B4130B"/>
    <w:rsid w:val="00B54901"/>
    <w:rsid w:val="00B62221"/>
    <w:rsid w:val="00B742E1"/>
    <w:rsid w:val="00B9270C"/>
    <w:rsid w:val="00B93A10"/>
    <w:rsid w:val="00B948C9"/>
    <w:rsid w:val="00BA0CC4"/>
    <w:rsid w:val="00BA21FF"/>
    <w:rsid w:val="00BB116E"/>
    <w:rsid w:val="00BB5C0C"/>
    <w:rsid w:val="00C257CE"/>
    <w:rsid w:val="00C34AD9"/>
    <w:rsid w:val="00C42726"/>
    <w:rsid w:val="00C50BA8"/>
    <w:rsid w:val="00C84DBE"/>
    <w:rsid w:val="00C94BF4"/>
    <w:rsid w:val="00CB4F9F"/>
    <w:rsid w:val="00CE4D80"/>
    <w:rsid w:val="00D0659E"/>
    <w:rsid w:val="00D320C2"/>
    <w:rsid w:val="00D51DF6"/>
    <w:rsid w:val="00D8706B"/>
    <w:rsid w:val="00D9470C"/>
    <w:rsid w:val="00DA0530"/>
    <w:rsid w:val="00DA1500"/>
    <w:rsid w:val="00DB2426"/>
    <w:rsid w:val="00DB6193"/>
    <w:rsid w:val="00DC68C8"/>
    <w:rsid w:val="00DD17A0"/>
    <w:rsid w:val="00DE2319"/>
    <w:rsid w:val="00DE38F7"/>
    <w:rsid w:val="00DF58C1"/>
    <w:rsid w:val="00E12CBC"/>
    <w:rsid w:val="00E1615A"/>
    <w:rsid w:val="00E314E8"/>
    <w:rsid w:val="00E54B25"/>
    <w:rsid w:val="00E6464C"/>
    <w:rsid w:val="00E81482"/>
    <w:rsid w:val="00EE0EEC"/>
    <w:rsid w:val="00EF14DE"/>
    <w:rsid w:val="00EF314A"/>
    <w:rsid w:val="00F026C6"/>
    <w:rsid w:val="00F0500C"/>
    <w:rsid w:val="00F74FCA"/>
    <w:rsid w:val="00F957B1"/>
    <w:rsid w:val="00FD0304"/>
    <w:rsid w:val="00FD494D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70CED-6B22-479A-B3F9-AE36A50D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661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05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5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3698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3698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3698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3698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4232</Words>
  <Characters>25396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jjelinek</dc:creator>
  <cp:lastModifiedBy>Marek Pokora</cp:lastModifiedBy>
  <cp:revision>6</cp:revision>
  <cp:lastPrinted>2020-06-17T07:56:00Z</cp:lastPrinted>
  <dcterms:created xsi:type="dcterms:W3CDTF">2020-05-18T11:46:00Z</dcterms:created>
  <dcterms:modified xsi:type="dcterms:W3CDTF">2020-06-17T07:56:00Z</dcterms:modified>
</cp:coreProperties>
</file>