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DE" w:rsidRDefault="00D871DE" w:rsidP="00D7015A">
      <w:pPr>
        <w:spacing w:line="240" w:lineRule="auto"/>
        <w:ind w:left="1250"/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A0D93" w:rsidRDefault="007A0D93" w:rsidP="00D7015A">
      <w:pPr>
        <w:spacing w:line="240" w:lineRule="auto"/>
        <w:ind w:left="1250"/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GoBack"/>
      <w:bookmarkEnd w:id="0"/>
    </w:p>
    <w:p w:rsidR="008472BA" w:rsidRPr="001463BB" w:rsidRDefault="00525856" w:rsidP="00D7015A">
      <w:pPr>
        <w:spacing w:line="240" w:lineRule="auto"/>
        <w:ind w:left="1250"/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463BB">
        <w:rPr>
          <w:rFonts w:ascii="Times New Roman" w:hAnsi="Times New Roman" w:cs="Times New Roman"/>
          <w:b/>
          <w:sz w:val="20"/>
          <w:szCs w:val="20"/>
          <w:u w:val="single"/>
        </w:rPr>
        <w:t>PRZETARG</w:t>
      </w:r>
    </w:p>
    <w:p w:rsidR="00525856" w:rsidRPr="001463BB" w:rsidRDefault="00525856" w:rsidP="00D7015A">
      <w:pPr>
        <w:spacing w:line="240" w:lineRule="auto"/>
        <w:ind w:left="1108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63BB">
        <w:rPr>
          <w:rFonts w:ascii="Times New Roman" w:hAnsi="Times New Roman" w:cs="Times New Roman"/>
          <w:b/>
          <w:sz w:val="20"/>
          <w:szCs w:val="20"/>
        </w:rPr>
        <w:t>PREZYDENT MIASTA ŻYRARDOWA</w:t>
      </w:r>
    </w:p>
    <w:p w:rsidR="00795535" w:rsidRPr="001463BB" w:rsidRDefault="00795535" w:rsidP="00D701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63BB">
        <w:rPr>
          <w:rFonts w:ascii="Times New Roman" w:hAnsi="Times New Roman" w:cs="Times New Roman"/>
          <w:b/>
          <w:sz w:val="20"/>
          <w:szCs w:val="20"/>
        </w:rPr>
        <w:t>o</w:t>
      </w:r>
      <w:r w:rsidR="00525856" w:rsidRPr="001463BB">
        <w:rPr>
          <w:rFonts w:ascii="Times New Roman" w:hAnsi="Times New Roman" w:cs="Times New Roman"/>
          <w:b/>
          <w:sz w:val="20"/>
          <w:szCs w:val="20"/>
        </w:rPr>
        <w:t xml:space="preserve">głasza  przetarg ustny nieograniczony na sprzedaż nieruchomości </w:t>
      </w:r>
      <w:r w:rsidR="00731513">
        <w:rPr>
          <w:rFonts w:ascii="Times New Roman" w:hAnsi="Times New Roman" w:cs="Times New Roman"/>
          <w:b/>
          <w:sz w:val="20"/>
          <w:szCs w:val="20"/>
        </w:rPr>
        <w:t>będ</w:t>
      </w:r>
      <w:r w:rsidR="00525856" w:rsidRPr="001463BB">
        <w:rPr>
          <w:rFonts w:ascii="Times New Roman" w:hAnsi="Times New Roman" w:cs="Times New Roman"/>
          <w:b/>
          <w:sz w:val="20"/>
          <w:szCs w:val="20"/>
        </w:rPr>
        <w:t>ących w</w:t>
      </w:r>
      <w:r w:rsidR="00731513">
        <w:rPr>
          <w:rFonts w:ascii="Times New Roman" w:hAnsi="Times New Roman" w:cs="Times New Roman"/>
          <w:b/>
          <w:sz w:val="20"/>
          <w:szCs w:val="20"/>
        </w:rPr>
        <w:t xml:space="preserve"> użytkowaniu wieczystym</w:t>
      </w:r>
      <w:r w:rsidR="00525856" w:rsidRPr="001463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1513">
        <w:rPr>
          <w:rFonts w:ascii="Times New Roman" w:hAnsi="Times New Roman" w:cs="Times New Roman"/>
          <w:b/>
          <w:sz w:val="20"/>
          <w:szCs w:val="20"/>
        </w:rPr>
        <w:t>G</w:t>
      </w:r>
      <w:r w:rsidR="00525856" w:rsidRPr="001463BB">
        <w:rPr>
          <w:rFonts w:ascii="Times New Roman" w:hAnsi="Times New Roman" w:cs="Times New Roman"/>
          <w:b/>
          <w:sz w:val="20"/>
          <w:szCs w:val="20"/>
        </w:rPr>
        <w:t>miny Miasto Żyrardów</w:t>
      </w:r>
    </w:p>
    <w:tbl>
      <w:tblPr>
        <w:tblStyle w:val="Tabela-Siatka"/>
        <w:tblW w:w="13745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276"/>
        <w:gridCol w:w="1559"/>
        <w:gridCol w:w="4678"/>
        <w:gridCol w:w="1417"/>
        <w:gridCol w:w="993"/>
        <w:gridCol w:w="1275"/>
      </w:tblGrid>
      <w:tr w:rsidR="003D5A48" w:rsidRPr="001463BB" w:rsidTr="00D871DE">
        <w:trPr>
          <w:trHeight w:val="278"/>
          <w:jc w:val="center"/>
        </w:trPr>
        <w:tc>
          <w:tcPr>
            <w:tcW w:w="421" w:type="dxa"/>
            <w:vMerge w:val="restart"/>
            <w:vAlign w:val="center"/>
          </w:tcPr>
          <w:p w:rsidR="00876A76" w:rsidRPr="001463BB" w:rsidRDefault="00876A76" w:rsidP="00D7015A">
            <w:pPr>
              <w:widowControl w:val="0"/>
              <w:suppressAutoHyphens/>
              <w:snapToGrid w:val="0"/>
              <w:ind w:left="-113" w:right="-108"/>
              <w:contextualSpacing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</w:pPr>
            <w:r w:rsidRPr="001463BB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vAlign w:val="center"/>
          </w:tcPr>
          <w:p w:rsidR="00876A76" w:rsidRPr="001463BB" w:rsidRDefault="00876A76" w:rsidP="00D7015A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</w:pPr>
            <w:r w:rsidRPr="001463BB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  <w:t>Adres/</w:t>
            </w:r>
          </w:p>
          <w:p w:rsidR="00876A76" w:rsidRPr="001463BB" w:rsidRDefault="00876A76" w:rsidP="00D7015A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</w:pPr>
            <w:r w:rsidRPr="001463BB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  <w:t xml:space="preserve">Nr </w:t>
            </w:r>
            <w:proofErr w:type="spellStart"/>
            <w:r w:rsidRPr="001463BB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  <w:t>ewid</w:t>
            </w:r>
            <w:proofErr w:type="spellEnd"/>
            <w:r w:rsidRPr="001463BB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  <w:t>. działki</w:t>
            </w:r>
          </w:p>
        </w:tc>
        <w:tc>
          <w:tcPr>
            <w:tcW w:w="1276" w:type="dxa"/>
            <w:vMerge w:val="restart"/>
            <w:vAlign w:val="center"/>
          </w:tcPr>
          <w:p w:rsidR="00876A76" w:rsidRPr="001463BB" w:rsidRDefault="00876A76" w:rsidP="00D7015A">
            <w:pPr>
              <w:widowControl w:val="0"/>
              <w:suppressAutoHyphens/>
              <w:snapToGrid w:val="0"/>
              <w:ind w:left="-108" w:right="-108"/>
              <w:contextualSpacing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</w:pPr>
            <w:r w:rsidRPr="001463BB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  <w:t>Powierzchnia</w:t>
            </w:r>
          </w:p>
          <w:p w:rsidR="00876A76" w:rsidRPr="001463BB" w:rsidRDefault="00876A76" w:rsidP="00D7015A">
            <w:pPr>
              <w:widowControl w:val="0"/>
              <w:suppressAutoHyphens/>
              <w:snapToGrid w:val="0"/>
              <w:ind w:left="-108" w:right="-108"/>
              <w:contextualSpacing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</w:pPr>
            <w:r w:rsidRPr="001463BB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  <w:t>działki</w:t>
            </w:r>
          </w:p>
        </w:tc>
        <w:tc>
          <w:tcPr>
            <w:tcW w:w="1559" w:type="dxa"/>
            <w:vMerge w:val="restart"/>
            <w:vAlign w:val="center"/>
          </w:tcPr>
          <w:p w:rsidR="00876A76" w:rsidRPr="001463BB" w:rsidRDefault="00876A76" w:rsidP="00D7015A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</w:pPr>
            <w:r w:rsidRPr="001463BB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  <w:t>Nr KW</w:t>
            </w:r>
          </w:p>
        </w:tc>
        <w:tc>
          <w:tcPr>
            <w:tcW w:w="4678" w:type="dxa"/>
          </w:tcPr>
          <w:p w:rsidR="00876A76" w:rsidRPr="001463BB" w:rsidRDefault="00876A76" w:rsidP="00D7015A">
            <w:pPr>
              <w:widowControl w:val="0"/>
              <w:suppressAutoHyphens/>
              <w:snapToGrid w:val="0"/>
              <w:ind w:left="180" w:hanging="60"/>
              <w:contextualSpacing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</w:pPr>
            <w:r w:rsidRPr="001463BB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  <w:t>Opis nieruchomości</w:t>
            </w:r>
          </w:p>
        </w:tc>
        <w:tc>
          <w:tcPr>
            <w:tcW w:w="1417" w:type="dxa"/>
            <w:vMerge w:val="restart"/>
            <w:vAlign w:val="center"/>
          </w:tcPr>
          <w:p w:rsidR="00876A76" w:rsidRPr="001463BB" w:rsidRDefault="00876A76" w:rsidP="00D7015A">
            <w:pPr>
              <w:widowControl w:val="0"/>
              <w:suppressAutoHyphens/>
              <w:snapToGrid w:val="0"/>
              <w:ind w:left="-108" w:right="-108"/>
              <w:contextualSpacing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</w:pPr>
            <w:r w:rsidRPr="001463BB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  <w:t>Cena</w:t>
            </w:r>
          </w:p>
          <w:p w:rsidR="00876A76" w:rsidRPr="001463BB" w:rsidRDefault="00876A76" w:rsidP="00D7015A">
            <w:pPr>
              <w:widowControl w:val="0"/>
              <w:suppressAutoHyphens/>
              <w:snapToGrid w:val="0"/>
              <w:ind w:left="-108" w:right="-108"/>
              <w:contextualSpacing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</w:pPr>
            <w:r w:rsidRPr="001463BB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  <w:t>nieruchomości</w:t>
            </w:r>
          </w:p>
        </w:tc>
        <w:tc>
          <w:tcPr>
            <w:tcW w:w="993" w:type="dxa"/>
            <w:vMerge w:val="restart"/>
            <w:vAlign w:val="center"/>
          </w:tcPr>
          <w:p w:rsidR="00876A76" w:rsidRPr="001463BB" w:rsidRDefault="00876A76" w:rsidP="00D7015A">
            <w:pPr>
              <w:widowControl w:val="0"/>
              <w:suppressAutoHyphens/>
              <w:snapToGrid w:val="0"/>
              <w:ind w:left="-108" w:right="-108"/>
              <w:contextualSpacing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</w:pPr>
            <w:r w:rsidRPr="001463BB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  <w:t>Wadium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76A76" w:rsidRPr="001463BB" w:rsidRDefault="00876A76" w:rsidP="00D7015A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</w:pPr>
            <w:r w:rsidRPr="001463BB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  <w:t>Wymagane postąpienie</w:t>
            </w:r>
          </w:p>
        </w:tc>
      </w:tr>
      <w:tr w:rsidR="003D5A48" w:rsidRPr="001463BB" w:rsidTr="00D871DE">
        <w:trPr>
          <w:trHeight w:val="277"/>
          <w:jc w:val="center"/>
        </w:trPr>
        <w:tc>
          <w:tcPr>
            <w:tcW w:w="421" w:type="dxa"/>
            <w:vMerge/>
            <w:vAlign w:val="center"/>
          </w:tcPr>
          <w:p w:rsidR="00876A76" w:rsidRPr="001463BB" w:rsidRDefault="00876A76" w:rsidP="00D7015A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76A76" w:rsidRPr="001463BB" w:rsidRDefault="00876A76" w:rsidP="00D7015A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76A76" w:rsidRPr="001463BB" w:rsidRDefault="00876A76" w:rsidP="00D7015A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76A76" w:rsidRPr="001463BB" w:rsidRDefault="00876A76" w:rsidP="00D7015A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876A76" w:rsidRPr="001463BB" w:rsidRDefault="00876A76" w:rsidP="00D7015A">
            <w:pPr>
              <w:widowControl w:val="0"/>
              <w:suppressAutoHyphens/>
              <w:snapToGrid w:val="0"/>
              <w:ind w:left="180" w:hanging="60"/>
              <w:contextualSpacing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</w:pPr>
            <w:r w:rsidRPr="001463BB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  <w:t>Przeznaczenie</w:t>
            </w:r>
          </w:p>
        </w:tc>
        <w:tc>
          <w:tcPr>
            <w:tcW w:w="1417" w:type="dxa"/>
            <w:vMerge/>
            <w:vAlign w:val="center"/>
          </w:tcPr>
          <w:p w:rsidR="00876A76" w:rsidRPr="001463BB" w:rsidRDefault="00876A76" w:rsidP="00D7015A">
            <w:pPr>
              <w:widowControl w:val="0"/>
              <w:suppressAutoHyphens/>
              <w:snapToGrid w:val="0"/>
              <w:ind w:left="180" w:hanging="60"/>
              <w:contextualSpacing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876A76" w:rsidRPr="001463BB" w:rsidRDefault="00876A76" w:rsidP="00D7015A">
            <w:pPr>
              <w:widowControl w:val="0"/>
              <w:suppressAutoHyphens/>
              <w:snapToGrid w:val="0"/>
              <w:ind w:left="-108" w:right="-108"/>
              <w:contextualSpacing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76A76" w:rsidRPr="001463BB" w:rsidRDefault="00876A76" w:rsidP="00D7015A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D4CE9" w:rsidRPr="001463BB" w:rsidTr="00D871DE">
        <w:trPr>
          <w:trHeight w:val="322"/>
          <w:jc w:val="center"/>
        </w:trPr>
        <w:tc>
          <w:tcPr>
            <w:tcW w:w="421" w:type="dxa"/>
            <w:vMerge w:val="restart"/>
            <w:vAlign w:val="center"/>
          </w:tcPr>
          <w:p w:rsidR="005D4CE9" w:rsidRPr="001463BB" w:rsidRDefault="005D4CE9" w:rsidP="00D7015A">
            <w:pPr>
              <w:ind w:left="-108" w:right="-101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63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="00D871DE" w:rsidRDefault="00D871DE" w:rsidP="00D7015A">
            <w:pPr>
              <w:ind w:left="-115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Rewal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, </w:t>
            </w:r>
          </w:p>
          <w:p w:rsidR="005D4CE9" w:rsidRPr="001463BB" w:rsidRDefault="005D4CE9" w:rsidP="00D7015A">
            <w:pPr>
              <w:ind w:left="-115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63BB">
              <w:rPr>
                <w:rFonts w:ascii="Times New Roman" w:eastAsia="Calibri" w:hAnsi="Times New Roman" w:cs="Times New Roman"/>
                <w:b/>
              </w:rPr>
              <w:t>ul. K</w:t>
            </w:r>
            <w:r w:rsidR="00D871DE">
              <w:rPr>
                <w:rFonts w:ascii="Times New Roman" w:eastAsia="Calibri" w:hAnsi="Times New Roman" w:cs="Times New Roman"/>
                <w:b/>
              </w:rPr>
              <w:t>lifowa 20</w:t>
            </w:r>
          </w:p>
          <w:p w:rsidR="005D4CE9" w:rsidRPr="001463BB" w:rsidRDefault="00D871DE" w:rsidP="00D7015A">
            <w:pPr>
              <w:ind w:left="-115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dz. 308</w:t>
            </w:r>
          </w:p>
        </w:tc>
        <w:tc>
          <w:tcPr>
            <w:tcW w:w="1276" w:type="dxa"/>
            <w:vMerge w:val="restart"/>
            <w:vAlign w:val="center"/>
          </w:tcPr>
          <w:p w:rsidR="005D4CE9" w:rsidRPr="001463BB" w:rsidRDefault="005D4CE9" w:rsidP="00D871DE">
            <w:pPr>
              <w:ind w:left="-119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1463B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D871DE">
              <w:rPr>
                <w:rFonts w:ascii="Times New Roman" w:eastAsia="Calibri" w:hAnsi="Times New Roman" w:cs="Times New Roman"/>
                <w:sz w:val="20"/>
                <w:szCs w:val="20"/>
              </w:rPr>
              <w:t>323</w:t>
            </w:r>
            <w:r w:rsidRPr="001463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</w:t>
            </w:r>
            <w:r w:rsidRPr="001463BB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5D4CE9" w:rsidRPr="001463BB" w:rsidRDefault="00D871DE" w:rsidP="00D871DE">
            <w:pPr>
              <w:widowControl w:val="0"/>
              <w:suppressLineNumbers/>
              <w:suppressAutoHyphens/>
              <w:snapToGrid w:val="0"/>
              <w:ind w:left="-108" w:right="-108"/>
              <w:contextualSpacing/>
              <w:jc w:val="center"/>
              <w:rPr>
                <w:rFonts w:ascii="Times New Roman" w:eastAsia="HG Mincho Light J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HG Mincho Light J" w:hAnsi="Times New Roman" w:cs="Times New Roman"/>
                <w:sz w:val="20"/>
                <w:szCs w:val="20"/>
                <w:lang w:eastAsia="ar-SA"/>
              </w:rPr>
              <w:t>S</w:t>
            </w:r>
            <w:r w:rsidR="005D4CE9" w:rsidRPr="001463BB">
              <w:rPr>
                <w:rFonts w:ascii="Times New Roman" w:eastAsia="HG Mincho Light J" w:hAnsi="Times New Roman" w:cs="Times New Roman"/>
                <w:sz w:val="20"/>
                <w:szCs w:val="20"/>
                <w:lang w:eastAsia="ar-SA"/>
              </w:rPr>
              <w:t>Z</w:t>
            </w:r>
            <w:r>
              <w:rPr>
                <w:rFonts w:ascii="Times New Roman" w:eastAsia="HG Mincho Light J" w:hAnsi="Times New Roman" w:cs="Times New Roman"/>
                <w:sz w:val="20"/>
                <w:szCs w:val="20"/>
                <w:lang w:eastAsia="ar-SA"/>
              </w:rPr>
              <w:t>1G</w:t>
            </w:r>
            <w:r w:rsidR="005D4CE9" w:rsidRPr="001463BB">
              <w:rPr>
                <w:rFonts w:ascii="Times New Roman" w:eastAsia="HG Mincho Light J" w:hAnsi="Times New Roman" w:cs="Times New Roman"/>
                <w:sz w:val="20"/>
                <w:szCs w:val="20"/>
                <w:lang w:eastAsia="ar-SA"/>
              </w:rPr>
              <w:t>/000</w:t>
            </w:r>
            <w:r>
              <w:rPr>
                <w:rFonts w:ascii="Times New Roman" w:eastAsia="HG Mincho Light J" w:hAnsi="Times New Roman" w:cs="Times New Roman"/>
                <w:sz w:val="20"/>
                <w:szCs w:val="20"/>
                <w:lang w:eastAsia="ar-SA"/>
              </w:rPr>
              <w:t>32851/4</w:t>
            </w:r>
          </w:p>
        </w:tc>
        <w:tc>
          <w:tcPr>
            <w:tcW w:w="4678" w:type="dxa"/>
            <w:vAlign w:val="center"/>
          </w:tcPr>
          <w:p w:rsidR="00D871DE" w:rsidRDefault="005D4CE9" w:rsidP="00D871DE">
            <w:pPr>
              <w:ind w:left="-105" w:right="-6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15A">
              <w:rPr>
                <w:rFonts w:ascii="Times New Roman" w:hAnsi="Times New Roman" w:cs="Times New Roman"/>
                <w:sz w:val="18"/>
                <w:szCs w:val="18"/>
              </w:rPr>
              <w:t xml:space="preserve">zabudowana budynkiem </w:t>
            </w:r>
            <w:r w:rsidR="00D871DE">
              <w:rPr>
                <w:rFonts w:ascii="Times New Roman" w:hAnsi="Times New Roman" w:cs="Times New Roman"/>
                <w:sz w:val="18"/>
                <w:szCs w:val="18"/>
              </w:rPr>
              <w:t xml:space="preserve">wczasowym (pow. </w:t>
            </w:r>
            <w:proofErr w:type="spellStart"/>
            <w:r w:rsidR="00D871DE">
              <w:rPr>
                <w:rFonts w:ascii="Times New Roman" w:hAnsi="Times New Roman" w:cs="Times New Roman"/>
                <w:sz w:val="18"/>
                <w:szCs w:val="18"/>
              </w:rPr>
              <w:t>uż</w:t>
            </w:r>
            <w:proofErr w:type="spellEnd"/>
            <w:r w:rsidR="00D871DE">
              <w:rPr>
                <w:rFonts w:ascii="Times New Roman" w:hAnsi="Times New Roman" w:cs="Times New Roman"/>
                <w:sz w:val="18"/>
                <w:szCs w:val="18"/>
              </w:rPr>
              <w:t>. 217,30 m</w:t>
            </w:r>
            <w:r w:rsidR="00D871D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="00D871DE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:rsidR="005D4CE9" w:rsidRPr="00D871DE" w:rsidRDefault="00D871DE" w:rsidP="00D871DE">
            <w:pPr>
              <w:ind w:left="-105" w:right="-6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budynkiem gospodarczym</w:t>
            </w:r>
          </w:p>
        </w:tc>
        <w:tc>
          <w:tcPr>
            <w:tcW w:w="1417" w:type="dxa"/>
            <w:vMerge w:val="restart"/>
            <w:vAlign w:val="center"/>
          </w:tcPr>
          <w:p w:rsidR="005D4CE9" w:rsidRPr="001463BB" w:rsidRDefault="005D4CE9" w:rsidP="00D7015A">
            <w:pPr>
              <w:ind w:left="-196" w:right="-12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463BB">
              <w:rPr>
                <w:rFonts w:ascii="Times New Roman" w:eastAsia="Calibri" w:hAnsi="Times New Roman" w:cs="Times New Roman"/>
              </w:rPr>
              <w:t>1</w:t>
            </w:r>
            <w:r w:rsidR="00D871DE">
              <w:rPr>
                <w:rFonts w:ascii="Times New Roman" w:eastAsia="Calibri" w:hAnsi="Times New Roman" w:cs="Times New Roman"/>
              </w:rPr>
              <w:t xml:space="preserve"> 779</w:t>
            </w:r>
            <w:r w:rsidRPr="001463BB">
              <w:rPr>
                <w:rFonts w:ascii="Times New Roman" w:eastAsia="Calibri" w:hAnsi="Times New Roman" w:cs="Times New Roman"/>
              </w:rPr>
              <w:t> </w:t>
            </w:r>
            <w:r w:rsidR="00D871DE">
              <w:rPr>
                <w:rFonts w:ascii="Times New Roman" w:eastAsia="Calibri" w:hAnsi="Times New Roman" w:cs="Times New Roman"/>
              </w:rPr>
              <w:t>00</w:t>
            </w:r>
            <w:r w:rsidRPr="001463BB">
              <w:rPr>
                <w:rFonts w:ascii="Times New Roman" w:eastAsia="Calibri" w:hAnsi="Times New Roman" w:cs="Times New Roman"/>
              </w:rPr>
              <w:t>0 zł</w:t>
            </w:r>
          </w:p>
          <w:p w:rsidR="005D4CE9" w:rsidRPr="001463BB" w:rsidRDefault="005D4CE9" w:rsidP="00D7015A">
            <w:pPr>
              <w:ind w:left="-196" w:right="-12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D4CE9" w:rsidRPr="001463BB" w:rsidRDefault="00AD332C" w:rsidP="00D871D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3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71D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Pr="001463BB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5D4CE9" w:rsidRPr="001463BB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1275" w:type="dxa"/>
            <w:vMerge w:val="restart"/>
            <w:vAlign w:val="center"/>
          </w:tcPr>
          <w:p w:rsidR="005D4CE9" w:rsidRPr="001463BB" w:rsidRDefault="00537F7C" w:rsidP="00D7015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3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71DE">
              <w:rPr>
                <w:rFonts w:ascii="Times New Roman" w:hAnsi="Times New Roman" w:cs="Times New Roman"/>
                <w:sz w:val="20"/>
                <w:szCs w:val="20"/>
              </w:rPr>
              <w:t>8 0</w:t>
            </w:r>
            <w:r w:rsidRPr="001463BB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r w:rsidR="005D4CE9" w:rsidRPr="001463BB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</w:tr>
      <w:tr w:rsidR="005D4CE9" w:rsidRPr="001463BB" w:rsidTr="00D871DE">
        <w:trPr>
          <w:trHeight w:val="630"/>
          <w:jc w:val="center"/>
        </w:trPr>
        <w:tc>
          <w:tcPr>
            <w:tcW w:w="421" w:type="dxa"/>
            <w:vMerge/>
            <w:vAlign w:val="center"/>
          </w:tcPr>
          <w:p w:rsidR="005D4CE9" w:rsidRPr="001463BB" w:rsidRDefault="005D4CE9" w:rsidP="00D7015A">
            <w:pPr>
              <w:ind w:left="-108" w:right="-101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D4CE9" w:rsidRPr="001463BB" w:rsidRDefault="005D4CE9" w:rsidP="00D7015A">
            <w:pPr>
              <w:ind w:left="-115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D4CE9" w:rsidRPr="001463BB" w:rsidRDefault="005D4CE9" w:rsidP="00D7015A">
            <w:pPr>
              <w:ind w:left="-119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D4CE9" w:rsidRPr="001463BB" w:rsidRDefault="005D4CE9" w:rsidP="00D7015A">
            <w:pPr>
              <w:widowControl w:val="0"/>
              <w:suppressLineNumbers/>
              <w:suppressAutoHyphens/>
              <w:snapToGrid w:val="0"/>
              <w:ind w:left="-108" w:right="-108"/>
              <w:contextualSpacing/>
              <w:jc w:val="center"/>
              <w:rPr>
                <w:rFonts w:ascii="Times New Roman" w:eastAsia="HG Mincho Light J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vAlign w:val="center"/>
          </w:tcPr>
          <w:p w:rsidR="00D871DE" w:rsidRDefault="00D871DE" w:rsidP="00D871D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miejscowego planu zagospodarowania.</w:t>
            </w:r>
          </w:p>
          <w:p w:rsidR="005D4CE9" w:rsidRPr="00D871DE" w:rsidRDefault="00D871DE" w:rsidP="00D871D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Zgodnie ze studium teren znajduje się w kompleksie „strefa  turystyczno-osiedleńcza”; </w:t>
            </w:r>
            <w:r w:rsidR="002B5609" w:rsidRPr="00D7015A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5D4CE9" w:rsidRPr="00D7015A">
              <w:rPr>
                <w:rFonts w:ascii="Times New Roman" w:hAnsi="Times New Roman" w:cs="Times New Roman"/>
                <w:sz w:val="18"/>
                <w:szCs w:val="18"/>
              </w:rPr>
              <w:t>eren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="005D4CE9" w:rsidRPr="00D701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inwestycyjne i zurbanizowane;</w:t>
            </w:r>
          </w:p>
          <w:p w:rsidR="00D871DE" w:rsidRDefault="00D871DE" w:rsidP="00D871D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Decyzja o warunkach zabudowy nr 98/2008 z dnia 3.12.2008 r.;</w:t>
            </w:r>
          </w:p>
          <w:p w:rsidR="00D871DE" w:rsidRPr="00D7015A" w:rsidRDefault="00D871DE" w:rsidP="00D871D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Decyzja o zmianie decyzji o warunkach zabudowy z dnia 3.02.2009 r.;</w:t>
            </w:r>
          </w:p>
        </w:tc>
        <w:tc>
          <w:tcPr>
            <w:tcW w:w="1417" w:type="dxa"/>
            <w:vMerge/>
            <w:vAlign w:val="center"/>
          </w:tcPr>
          <w:p w:rsidR="005D4CE9" w:rsidRPr="001463BB" w:rsidRDefault="005D4CE9" w:rsidP="00D7015A">
            <w:pPr>
              <w:ind w:left="-196" w:right="-12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D4CE9" w:rsidRPr="001463BB" w:rsidRDefault="005D4CE9" w:rsidP="00D7015A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5D4CE9" w:rsidRPr="001463BB" w:rsidRDefault="005D4CE9" w:rsidP="00D7015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E9" w:rsidRPr="001463BB" w:rsidTr="00D871DE">
        <w:trPr>
          <w:trHeight w:val="34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CE9" w:rsidRPr="001463BB" w:rsidRDefault="005D4CE9" w:rsidP="00D7015A">
            <w:pPr>
              <w:ind w:left="-108" w:right="-101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63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1DE" w:rsidRDefault="00D871DE" w:rsidP="00D7015A">
            <w:pPr>
              <w:ind w:left="-115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Rewal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, </w:t>
            </w:r>
          </w:p>
          <w:p w:rsidR="005D4CE9" w:rsidRPr="001463BB" w:rsidRDefault="005D4CE9" w:rsidP="00D7015A">
            <w:pPr>
              <w:ind w:left="-115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63BB">
              <w:rPr>
                <w:rFonts w:ascii="Times New Roman" w:eastAsia="Calibri" w:hAnsi="Times New Roman" w:cs="Times New Roman"/>
                <w:b/>
              </w:rPr>
              <w:t xml:space="preserve">ul. </w:t>
            </w:r>
            <w:r w:rsidR="00D871DE">
              <w:rPr>
                <w:rFonts w:ascii="Times New Roman" w:eastAsia="Calibri" w:hAnsi="Times New Roman" w:cs="Times New Roman"/>
                <w:b/>
              </w:rPr>
              <w:t xml:space="preserve">Klifowa </w:t>
            </w:r>
            <w:r w:rsidRPr="001463BB">
              <w:rPr>
                <w:rFonts w:ascii="Times New Roman" w:eastAsia="Calibri" w:hAnsi="Times New Roman" w:cs="Times New Roman"/>
                <w:b/>
              </w:rPr>
              <w:t xml:space="preserve">22, </w:t>
            </w:r>
          </w:p>
          <w:p w:rsidR="005D4CE9" w:rsidRPr="001463BB" w:rsidRDefault="005D4CE9" w:rsidP="00D871DE">
            <w:pPr>
              <w:ind w:left="-115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63BB">
              <w:rPr>
                <w:rFonts w:ascii="Times New Roman" w:eastAsia="Calibri" w:hAnsi="Times New Roman" w:cs="Times New Roman"/>
                <w:b/>
              </w:rPr>
              <w:t xml:space="preserve">dz. </w:t>
            </w:r>
            <w:r w:rsidR="00D871DE">
              <w:rPr>
                <w:rFonts w:ascii="Times New Roman" w:eastAsia="Calibri" w:hAnsi="Times New Roman" w:cs="Times New Roman"/>
                <w:b/>
              </w:rPr>
              <w:t>322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CE9" w:rsidRPr="001463BB" w:rsidRDefault="005D4CE9" w:rsidP="00D871DE">
            <w:pPr>
              <w:ind w:left="-119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3B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D871DE">
              <w:rPr>
                <w:rFonts w:ascii="Times New Roman" w:eastAsia="Calibri" w:hAnsi="Times New Roman" w:cs="Times New Roman"/>
                <w:sz w:val="20"/>
                <w:szCs w:val="20"/>
              </w:rPr>
              <w:t>498</w:t>
            </w:r>
            <w:r w:rsidRPr="001463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</w:t>
            </w:r>
            <w:r w:rsidRPr="001463BB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5D4CE9" w:rsidRPr="001463BB" w:rsidRDefault="00D871DE" w:rsidP="00D871DE">
            <w:pPr>
              <w:widowControl w:val="0"/>
              <w:suppressLineNumbers/>
              <w:suppressAutoHyphens/>
              <w:snapToGrid w:val="0"/>
              <w:ind w:left="-108" w:right="-108"/>
              <w:contextualSpacing/>
              <w:jc w:val="center"/>
              <w:rPr>
                <w:rFonts w:ascii="Times New Roman" w:eastAsia="HG Mincho Light J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HG Mincho Light J" w:hAnsi="Times New Roman" w:cs="Times New Roman"/>
                <w:sz w:val="20"/>
                <w:szCs w:val="20"/>
                <w:lang w:eastAsia="ar-SA"/>
              </w:rPr>
              <w:t>SZ1G</w:t>
            </w:r>
            <w:r w:rsidR="00AD332C" w:rsidRPr="001463BB">
              <w:rPr>
                <w:rFonts w:ascii="Times New Roman" w:eastAsia="HG Mincho Light J" w:hAnsi="Times New Roman" w:cs="Times New Roman"/>
                <w:sz w:val="20"/>
                <w:szCs w:val="20"/>
                <w:lang w:eastAsia="ar-SA"/>
              </w:rPr>
              <w:t>/0003</w:t>
            </w:r>
            <w:r>
              <w:rPr>
                <w:rFonts w:ascii="Times New Roman" w:eastAsia="HG Mincho Light J" w:hAnsi="Times New Roman" w:cs="Times New Roman"/>
                <w:sz w:val="20"/>
                <w:szCs w:val="20"/>
                <w:lang w:eastAsia="ar-SA"/>
              </w:rPr>
              <w:t>2851/4</w:t>
            </w:r>
          </w:p>
        </w:tc>
        <w:tc>
          <w:tcPr>
            <w:tcW w:w="4678" w:type="dxa"/>
            <w:vAlign w:val="center"/>
          </w:tcPr>
          <w:p w:rsidR="005D4CE9" w:rsidRPr="00D7015A" w:rsidRDefault="00AD332C" w:rsidP="00D871D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15A">
              <w:rPr>
                <w:rFonts w:ascii="Times New Roman" w:hAnsi="Times New Roman" w:cs="Times New Roman"/>
                <w:sz w:val="18"/>
                <w:szCs w:val="18"/>
              </w:rPr>
              <w:t>zabudowana</w:t>
            </w:r>
            <w:r w:rsidR="0080254B" w:rsidRPr="00D7015A">
              <w:rPr>
                <w:rFonts w:ascii="Times New Roman" w:hAnsi="Times New Roman" w:cs="Times New Roman"/>
                <w:sz w:val="18"/>
                <w:szCs w:val="18"/>
              </w:rPr>
              <w:t xml:space="preserve"> budynkiem </w:t>
            </w:r>
            <w:r w:rsidR="00D871DE">
              <w:rPr>
                <w:rFonts w:ascii="Times New Roman" w:hAnsi="Times New Roman" w:cs="Times New Roman"/>
                <w:sz w:val="18"/>
                <w:szCs w:val="18"/>
              </w:rPr>
              <w:t>wczasowym</w:t>
            </w:r>
            <w:r w:rsidR="0080254B" w:rsidRPr="00D7015A">
              <w:rPr>
                <w:rFonts w:ascii="Times New Roman" w:hAnsi="Times New Roman" w:cs="Times New Roman"/>
                <w:sz w:val="18"/>
                <w:szCs w:val="18"/>
              </w:rPr>
              <w:t xml:space="preserve"> (pow. </w:t>
            </w:r>
            <w:proofErr w:type="spellStart"/>
            <w:r w:rsidR="0080254B" w:rsidRPr="00D7015A">
              <w:rPr>
                <w:rFonts w:ascii="Times New Roman" w:hAnsi="Times New Roman" w:cs="Times New Roman"/>
                <w:sz w:val="18"/>
                <w:szCs w:val="18"/>
              </w:rPr>
              <w:t>uż</w:t>
            </w:r>
            <w:proofErr w:type="spellEnd"/>
            <w:r w:rsidR="0080254B" w:rsidRPr="00D7015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D871DE">
              <w:rPr>
                <w:rFonts w:ascii="Times New Roman" w:hAnsi="Times New Roman" w:cs="Times New Roman"/>
                <w:sz w:val="18"/>
                <w:szCs w:val="18"/>
              </w:rPr>
              <w:t>667,00</w:t>
            </w:r>
            <w:r w:rsidR="0080254B" w:rsidRPr="00D701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</w:t>
            </w:r>
            <w:r w:rsidR="0080254B" w:rsidRPr="00D7015A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="0080254B" w:rsidRPr="00D7015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D871DE">
              <w:rPr>
                <w:rFonts w:ascii="Times New Roman" w:hAnsi="Times New Roman" w:cs="Times New Roman"/>
                <w:sz w:val="18"/>
                <w:szCs w:val="18"/>
              </w:rPr>
              <w:t xml:space="preserve"> ze stołówką i zapleczem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CE9" w:rsidRPr="001463BB" w:rsidRDefault="005D4CE9" w:rsidP="00D7015A">
            <w:pPr>
              <w:ind w:left="-196" w:right="-12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3BB">
              <w:rPr>
                <w:rFonts w:ascii="Times New Roman" w:eastAsia="Calibri" w:hAnsi="Times New Roman" w:cs="Times New Roman"/>
              </w:rPr>
              <w:t>1</w:t>
            </w:r>
            <w:r w:rsidR="00D871DE">
              <w:rPr>
                <w:rFonts w:ascii="Times New Roman" w:eastAsia="Calibri" w:hAnsi="Times New Roman" w:cs="Times New Roman"/>
              </w:rPr>
              <w:t xml:space="preserve"> 368</w:t>
            </w:r>
            <w:r w:rsidRPr="001463BB">
              <w:rPr>
                <w:rFonts w:ascii="Times New Roman" w:eastAsia="Calibri" w:hAnsi="Times New Roman" w:cs="Times New Roman"/>
              </w:rPr>
              <w:t> 000 zł</w:t>
            </w:r>
          </w:p>
        </w:tc>
        <w:tc>
          <w:tcPr>
            <w:tcW w:w="993" w:type="dxa"/>
            <w:vMerge w:val="restart"/>
            <w:vAlign w:val="center"/>
          </w:tcPr>
          <w:p w:rsidR="005D4CE9" w:rsidRPr="001463BB" w:rsidRDefault="00AD332C" w:rsidP="00D871D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3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71D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1463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71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D4CE9" w:rsidRPr="001463BB">
              <w:rPr>
                <w:rFonts w:ascii="Times New Roman" w:hAnsi="Times New Roman" w:cs="Times New Roman"/>
                <w:sz w:val="20"/>
                <w:szCs w:val="20"/>
              </w:rPr>
              <w:t>00 zł</w:t>
            </w:r>
          </w:p>
        </w:tc>
        <w:tc>
          <w:tcPr>
            <w:tcW w:w="1275" w:type="dxa"/>
            <w:vMerge w:val="restart"/>
            <w:vAlign w:val="center"/>
          </w:tcPr>
          <w:p w:rsidR="005D4CE9" w:rsidRPr="001463BB" w:rsidRDefault="00D871DE" w:rsidP="00D7015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14 0</w:t>
            </w:r>
            <w:r w:rsidR="00537F7C" w:rsidRPr="001463BB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r w:rsidR="005D4CE9" w:rsidRPr="001463BB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</w:tr>
      <w:tr w:rsidR="005D4CE9" w:rsidRPr="001463BB" w:rsidTr="00D871DE">
        <w:trPr>
          <w:trHeight w:val="42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CE9" w:rsidRPr="001463BB" w:rsidRDefault="005D4CE9" w:rsidP="00D7015A">
            <w:pPr>
              <w:ind w:left="-108" w:right="-101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CE9" w:rsidRPr="001463BB" w:rsidRDefault="005D4CE9" w:rsidP="00D7015A">
            <w:pPr>
              <w:ind w:left="-115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CE9" w:rsidRPr="001463BB" w:rsidRDefault="005D4CE9" w:rsidP="00D7015A">
            <w:pPr>
              <w:ind w:left="-119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D4CE9" w:rsidRPr="001463BB" w:rsidRDefault="005D4CE9" w:rsidP="00D7015A">
            <w:pPr>
              <w:widowControl w:val="0"/>
              <w:suppressLineNumbers/>
              <w:suppressAutoHyphens/>
              <w:snapToGrid w:val="0"/>
              <w:ind w:left="-108" w:right="-108"/>
              <w:contextualSpacing/>
              <w:jc w:val="center"/>
              <w:rPr>
                <w:rFonts w:ascii="Times New Roman" w:eastAsia="HG Mincho Light J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vAlign w:val="center"/>
          </w:tcPr>
          <w:p w:rsidR="00D871DE" w:rsidRDefault="00D871DE" w:rsidP="00D871D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miejscowego planu zagospodarowania.</w:t>
            </w:r>
          </w:p>
          <w:p w:rsidR="00D871DE" w:rsidRPr="00D871DE" w:rsidRDefault="00D871DE" w:rsidP="00D871D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Zgodnie ze studium teren znajduje się w kompleksie „strefa  turystyczno-osiedleńcza”; </w:t>
            </w:r>
            <w:r w:rsidRPr="00D7015A">
              <w:rPr>
                <w:rFonts w:ascii="Times New Roman" w:hAnsi="Times New Roman" w:cs="Times New Roman"/>
                <w:sz w:val="18"/>
                <w:szCs w:val="18"/>
              </w:rPr>
              <w:t>teren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D701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inwestycyjne i zurbanizowane;</w:t>
            </w:r>
          </w:p>
          <w:p w:rsidR="005D4CE9" w:rsidRPr="00D871DE" w:rsidRDefault="00D871DE" w:rsidP="00D871D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Decyzja o warunkach zabudowy nr 4/2009 z dnia 20.01.2009 r.;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E9" w:rsidRPr="001463BB" w:rsidRDefault="005D4CE9" w:rsidP="00D7015A">
            <w:pPr>
              <w:ind w:left="-196" w:right="-12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D4CE9" w:rsidRPr="001463BB" w:rsidRDefault="005D4CE9" w:rsidP="00D7015A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5D4CE9" w:rsidRPr="001463BB" w:rsidRDefault="005D4CE9" w:rsidP="00D7015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3041" w:rsidRPr="001463BB" w:rsidRDefault="00F44FF5" w:rsidP="00D7015A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HG Mincho Light J" w:hAnsi="Times New Roman" w:cs="Times New Roman"/>
          <w:color w:val="000000"/>
          <w:sz w:val="16"/>
          <w:szCs w:val="16"/>
        </w:rPr>
      </w:pP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>Poz. 1-2 – I przetarg</w:t>
      </w:r>
      <w:r w:rsidR="00D871DE">
        <w:rPr>
          <w:rFonts w:ascii="Times New Roman" w:eastAsia="HG Mincho Light J" w:hAnsi="Times New Roman" w:cs="Times New Roman"/>
          <w:color w:val="000000"/>
          <w:sz w:val="16"/>
          <w:szCs w:val="16"/>
        </w:rPr>
        <w:t>;</w:t>
      </w:r>
    </w:p>
    <w:p w:rsidR="00F44FF5" w:rsidRPr="001463BB" w:rsidRDefault="00F44FF5" w:rsidP="00D7015A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HG Mincho Light J" w:hAnsi="Times New Roman" w:cs="Times New Roman"/>
          <w:color w:val="000000"/>
          <w:sz w:val="16"/>
          <w:szCs w:val="16"/>
        </w:rPr>
      </w:pP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Przetarg odbędzie się w siedzibie </w:t>
      </w:r>
      <w:r w:rsidR="00D871DE" w:rsidRPr="00D871DE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>Centrum Kultury w</w:t>
      </w:r>
      <w:r w:rsidRPr="00D871DE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 xml:space="preserve"> </w:t>
      </w:r>
      <w:r w:rsidR="00D871DE" w:rsidRPr="00D871DE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>Ż</w:t>
      </w:r>
      <w:r w:rsidRPr="00D871DE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>yrardow</w:t>
      </w:r>
      <w:r w:rsidR="00D871DE" w:rsidRPr="00D871DE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>ie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>, Plac Jana Pawła II nr</w:t>
      </w:r>
      <w:r w:rsidR="00D871DE"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 3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, </w:t>
      </w:r>
      <w:r w:rsidRPr="001463BB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 xml:space="preserve">w dniu </w:t>
      </w:r>
      <w:r w:rsidR="00AD332C" w:rsidRPr="001463BB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>2</w:t>
      </w:r>
      <w:r w:rsidR="00D871DE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>5</w:t>
      </w:r>
      <w:r w:rsidRPr="001463BB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 xml:space="preserve"> </w:t>
      </w:r>
      <w:r w:rsidR="00D871DE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>sierpni</w:t>
      </w:r>
      <w:r w:rsidR="00AD332C" w:rsidRPr="001463BB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>a</w:t>
      </w:r>
      <w:r w:rsidRPr="001463BB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 xml:space="preserve"> 2016 r. (</w:t>
      </w:r>
      <w:proofErr w:type="spellStart"/>
      <w:r w:rsidRPr="001463BB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>t.j</w:t>
      </w:r>
      <w:proofErr w:type="spellEnd"/>
      <w:r w:rsidRPr="001463BB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 xml:space="preserve">. </w:t>
      </w:r>
      <w:r w:rsidR="00D871DE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>czwart</w:t>
      </w:r>
      <w:r w:rsidRPr="001463BB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>ek) o godz. 10.00.</w:t>
      </w:r>
      <w:r w:rsidR="003C6317"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  </w:t>
      </w:r>
      <w:r w:rsidRPr="001463BB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>Wadium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 w podanej wysokości należy wpłacić </w:t>
      </w:r>
      <w:r w:rsidRPr="001463BB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 xml:space="preserve">do dnia </w:t>
      </w:r>
      <w:r w:rsidR="0080254B" w:rsidRPr="001463BB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>1</w:t>
      </w:r>
      <w:r w:rsidR="00CF1E82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>9</w:t>
      </w:r>
      <w:r w:rsidRPr="001463BB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 xml:space="preserve"> </w:t>
      </w:r>
      <w:r w:rsidR="00CF1E82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>sierpni</w:t>
      </w:r>
      <w:r w:rsidRPr="001463BB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>a 2016 r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>., przelewem na konto</w:t>
      </w:r>
      <w:r w:rsidR="00CF1E82">
        <w:rPr>
          <w:rFonts w:ascii="Times New Roman" w:eastAsia="HG Mincho Light J" w:hAnsi="Times New Roman" w:cs="Times New Roman"/>
          <w:color w:val="000000"/>
          <w:sz w:val="16"/>
          <w:szCs w:val="16"/>
        </w:rPr>
        <w:t>: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 Miasto Żyrardów, Pl. Jana Pawła II </w:t>
      </w:r>
      <w:r w:rsidR="00CF1E82"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Nr 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1, 96-300 Żyrardów Bank PEKAO S.A. Nr 58 1240 3350 1111 0000 3540 1786. 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  <w:u w:val="single"/>
        </w:rPr>
        <w:t>Wpłata wadium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 za pośrednictwem poczty lub banków winna być dokonana z takim wyprzedzeniem, aby wyżej wymieniona kwota 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  <w:u w:val="single"/>
        </w:rPr>
        <w:t>wpłynęła na konto Miasto Żyrardów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 w określonym wyżej terminie</w:t>
      </w:r>
      <w:r w:rsidR="00AF68B2"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>,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 tj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  <w:u w:val="single"/>
        </w:rPr>
        <w:t xml:space="preserve">. </w:t>
      </w:r>
      <w:r w:rsidR="00AF68B2" w:rsidRPr="001463BB">
        <w:rPr>
          <w:rFonts w:ascii="Times New Roman" w:eastAsia="HG Mincho Light J" w:hAnsi="Times New Roman" w:cs="Times New Roman"/>
          <w:color w:val="000000"/>
          <w:sz w:val="16"/>
          <w:szCs w:val="16"/>
          <w:u w:val="single"/>
        </w:rPr>
        <w:t>najpóźniej w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  <w:u w:val="single"/>
        </w:rPr>
        <w:t xml:space="preserve"> dni</w:t>
      </w:r>
      <w:r w:rsidR="00AF68B2" w:rsidRPr="001463BB">
        <w:rPr>
          <w:rFonts w:ascii="Times New Roman" w:eastAsia="HG Mincho Light J" w:hAnsi="Times New Roman" w:cs="Times New Roman"/>
          <w:color w:val="000000"/>
          <w:sz w:val="16"/>
          <w:szCs w:val="16"/>
          <w:u w:val="single"/>
        </w:rPr>
        <w:t>u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  <w:u w:val="single"/>
        </w:rPr>
        <w:t xml:space="preserve"> </w:t>
      </w:r>
      <w:r w:rsidR="00CF1E82">
        <w:rPr>
          <w:rFonts w:ascii="Times New Roman" w:eastAsia="HG Mincho Light J" w:hAnsi="Times New Roman" w:cs="Times New Roman"/>
          <w:color w:val="000000"/>
          <w:sz w:val="16"/>
          <w:szCs w:val="16"/>
          <w:u w:val="single"/>
        </w:rPr>
        <w:t>19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  <w:u w:val="single"/>
        </w:rPr>
        <w:t xml:space="preserve"> </w:t>
      </w:r>
      <w:r w:rsidR="00CF1E82">
        <w:rPr>
          <w:rFonts w:ascii="Times New Roman" w:eastAsia="HG Mincho Light J" w:hAnsi="Times New Roman" w:cs="Times New Roman"/>
          <w:color w:val="000000"/>
          <w:sz w:val="16"/>
          <w:szCs w:val="16"/>
          <w:u w:val="single"/>
        </w:rPr>
        <w:t>sierpni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  <w:u w:val="single"/>
        </w:rPr>
        <w:t>a 2016 r.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 </w:t>
      </w:r>
    </w:p>
    <w:p w:rsidR="00F44FF5" w:rsidRPr="001463BB" w:rsidRDefault="00F44FF5" w:rsidP="00D7015A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HG Mincho Light J" w:hAnsi="Times New Roman" w:cs="Times New Roman"/>
          <w:color w:val="000000"/>
          <w:sz w:val="16"/>
          <w:szCs w:val="16"/>
        </w:rPr>
      </w:pPr>
      <w:r w:rsidRPr="001463BB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>Cenę nabycia, uzyskaną w przetargu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 za nabytą nieruchomość, pomniejszoną o wpłacone wadium, należy uregulować jednorazowo przed podpisaniem umowy sprzedaży na konto Urzędu Miasta Żyrardowa. Za datę zapłaty uważa się wpływ wymaganej należności na rachunek Urzędu. </w:t>
      </w:r>
    </w:p>
    <w:p w:rsidR="00F44FF5" w:rsidRPr="001463BB" w:rsidRDefault="00F44FF5" w:rsidP="00D7015A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HG Mincho Light J" w:hAnsi="Times New Roman" w:cs="Times New Roman"/>
          <w:color w:val="000000"/>
          <w:sz w:val="16"/>
          <w:szCs w:val="16"/>
        </w:rPr>
      </w:pPr>
      <w:r w:rsidRPr="001463BB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>Osoby przystępujące do przetargu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 muszą przedłożyć komisji przetargowej: dowód wpłaty wadium, dowód tożsamości, </w:t>
      </w:r>
      <w:r w:rsidRPr="001463BB">
        <w:rPr>
          <w:rFonts w:ascii="Times New Roman" w:eastAsia="HG Mincho Light J" w:hAnsi="Times New Roman" w:cs="Times New Roman"/>
          <w:b/>
          <w:color w:val="000000"/>
          <w:sz w:val="16"/>
          <w:szCs w:val="16"/>
        </w:rPr>
        <w:t>a firmy lub spółki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 dodatkowo aktualny odpis z rejestru sądowego lub zaświadczenie </w:t>
      </w:r>
      <w:r w:rsidR="003C6317"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br/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>o prowadzeniu działalności gospodarczej. Uczestnicy biorą udział w przetargu osobiście lub przez pełnomocnika (pełnomocnictwo wymaga formy pisemnej). Małżonkowie biorą udział w przetargu osobiście lub okazując pełnomocnictwo współmałżonka.</w:t>
      </w:r>
    </w:p>
    <w:p w:rsidR="00F44FF5" w:rsidRPr="001463BB" w:rsidRDefault="00F44FF5" w:rsidP="00D7015A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HG Mincho Light J" w:hAnsi="Times New Roman" w:cs="Times New Roman"/>
          <w:color w:val="000000"/>
          <w:sz w:val="16"/>
          <w:szCs w:val="16"/>
        </w:rPr>
      </w:pP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>Jeżeli osoba ustalona jako nabywca  nieruchomości nie przystąpi bez usprawiedliwienia do zawarcia umowy notarialnej w</w:t>
      </w:r>
      <w:r w:rsidR="00AF68B2"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 miejscu i w terminie podanym 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w zawiadomieniu, Prezydent Miasta Żyrardowa może odstąpić od zawarcia umowy, a wpłacone wadium nie podlega zwrotowi. </w:t>
      </w:r>
    </w:p>
    <w:p w:rsidR="00525856" w:rsidRPr="001463BB" w:rsidRDefault="00F44FF5" w:rsidP="00D7015A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HG Mincho Light J" w:hAnsi="Times New Roman" w:cs="Times New Roman"/>
          <w:b/>
          <w:color w:val="000000"/>
          <w:sz w:val="20"/>
          <w:szCs w:val="20"/>
        </w:rPr>
      </w:pP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>Bliższych informacji udziela Wydział Planowania Przestrzennego i Nieruchomości Urzędu Miasta Żyrardowa</w:t>
      </w:r>
      <w:r w:rsidR="00CF1E82">
        <w:rPr>
          <w:rFonts w:ascii="Times New Roman" w:eastAsia="HG Mincho Light J" w:hAnsi="Times New Roman" w:cs="Times New Roman"/>
          <w:color w:val="000000"/>
          <w:sz w:val="16"/>
          <w:szCs w:val="16"/>
        </w:rPr>
        <w:t>,</w:t>
      </w:r>
      <w:r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 xml:space="preserve"> pok. 35 tel. (46) 858-15-00 wew. 584 lub (46) 858-15-84</w:t>
      </w:r>
      <w:r w:rsidR="00AF68B2" w:rsidRPr="001463BB">
        <w:rPr>
          <w:rFonts w:ascii="Times New Roman" w:eastAsia="HG Mincho Light J" w:hAnsi="Times New Roman" w:cs="Times New Roman"/>
          <w:color w:val="000000"/>
          <w:sz w:val="16"/>
          <w:szCs w:val="16"/>
        </w:rPr>
        <w:t>.</w:t>
      </w:r>
    </w:p>
    <w:sectPr w:rsidR="00525856" w:rsidRPr="001463BB" w:rsidSect="00D7015A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856"/>
    <w:rsid w:val="00035FB7"/>
    <w:rsid w:val="00091ED9"/>
    <w:rsid w:val="00105440"/>
    <w:rsid w:val="001463BB"/>
    <w:rsid w:val="001632CF"/>
    <w:rsid w:val="001A3041"/>
    <w:rsid w:val="002B5609"/>
    <w:rsid w:val="00365F9C"/>
    <w:rsid w:val="003722CC"/>
    <w:rsid w:val="003C6317"/>
    <w:rsid w:val="003D5A48"/>
    <w:rsid w:val="00524C25"/>
    <w:rsid w:val="00525856"/>
    <w:rsid w:val="00537F7C"/>
    <w:rsid w:val="005D4CE9"/>
    <w:rsid w:val="006F1BA8"/>
    <w:rsid w:val="00731513"/>
    <w:rsid w:val="00795535"/>
    <w:rsid w:val="007A0D93"/>
    <w:rsid w:val="007D15A4"/>
    <w:rsid w:val="0080254B"/>
    <w:rsid w:val="008222C2"/>
    <w:rsid w:val="008472BA"/>
    <w:rsid w:val="00876A76"/>
    <w:rsid w:val="008A65AA"/>
    <w:rsid w:val="00A409EA"/>
    <w:rsid w:val="00AB1B23"/>
    <w:rsid w:val="00AD332C"/>
    <w:rsid w:val="00AF4429"/>
    <w:rsid w:val="00AF68B2"/>
    <w:rsid w:val="00BE3C4C"/>
    <w:rsid w:val="00CE5AB6"/>
    <w:rsid w:val="00CF1E82"/>
    <w:rsid w:val="00D7015A"/>
    <w:rsid w:val="00D871DE"/>
    <w:rsid w:val="00EA70DA"/>
    <w:rsid w:val="00F44FF5"/>
    <w:rsid w:val="00F50B04"/>
    <w:rsid w:val="00FB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525856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58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5856"/>
  </w:style>
  <w:style w:type="table" w:styleId="Tabela-Siatka">
    <w:name w:val="Table Grid"/>
    <w:basedOn w:val="Standardowy"/>
    <w:uiPriority w:val="39"/>
    <w:rsid w:val="00795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E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525856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58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5856"/>
  </w:style>
  <w:style w:type="table" w:styleId="Tabela-Siatka">
    <w:name w:val="Table Grid"/>
    <w:basedOn w:val="Standardowy"/>
    <w:uiPriority w:val="39"/>
    <w:rsid w:val="00795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Tabaczewska</dc:creator>
  <cp:lastModifiedBy>Renata Jędrzejewska</cp:lastModifiedBy>
  <cp:revision>2</cp:revision>
  <cp:lastPrinted>2016-05-11T09:34:00Z</cp:lastPrinted>
  <dcterms:created xsi:type="dcterms:W3CDTF">2016-06-17T06:49:00Z</dcterms:created>
  <dcterms:modified xsi:type="dcterms:W3CDTF">2016-06-17T06:49:00Z</dcterms:modified>
</cp:coreProperties>
</file>